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71" w:rsidRDefault="001A1B71" w:rsidP="001A1B71">
      <w:pPr>
        <w:pStyle w:val="a5"/>
        <w:ind w:left="113" w:right="11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-544830</wp:posOffset>
            </wp:positionH>
            <wp:positionV relativeFrom="margin">
              <wp:posOffset>130175</wp:posOffset>
            </wp:positionV>
            <wp:extent cx="3153410" cy="2194560"/>
            <wp:effectExtent l="19050" t="0" r="8890" b="0"/>
            <wp:wrapSquare wrapText="bothSides"/>
            <wp:docPr id="11" name="Рисунок 10" descr="http://cs540105.vk.me/c540101/v540101042/469bc/cVQoT93jL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s540105.vk.me/c540101/v540101042/469bc/cVQoT93jLh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4D1" w:rsidRPr="001A1B7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МАМА ГОТОВИТ, А Я ЭКСПЕРИМЕНТИРУЮ!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  <w:t>Дети умеют удивляться, познавать мир через практическое его исследование, они - прирожденные исследователи. 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t>Задача родителей - не пресекать экспериментирование, а сделать его более безопасным и познавательным. После проведения опытов и экспериментов возникает множество вопросов, которые являются основой познавательного развития вашего ребенка.</w:t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>Типичная семейная ситуация. Мама готовит на кухне, ребенок крутится рядом, постоянно спрашивая, когда же она закончит? Обычно мама предлагает ребенку поиграть в комнате или посмотреть телевизор, а не мешать ей. Ребенок расстроен, но ведь ситуацию можно было бы разрешить иначе. Как? Да, очень просто.</w:t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  <w:t>Пока вы готовите, ребенок может рядом рисовать, но необычными карандашами, а «невидимыми чернилами». 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  <w:t>Для этого Вы вместе выжмите в чашку немного сока из лимона и добавьте столько же воды, чернила готовы. Положите перед ребенком лист бумаги и предложите нарисовать « невидимую картину» или написать « шпионское невидимое письмо», макая спичку или зубочистку с намотанной ватой в чашку с чернилами. Много важных донесений сможет написать ваш разведчик или картин нарисовать Ваш маленький художник, пока Вы готовите. Чернила на листах уже высохли, совершите настоящее чудо, нагрейте листы над настольной лампой и внезапно появятся рисунки, секретные донесения. Весело!</w:t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>Вы еще не все приготовили? Тогда дайте ребенку обыкновенное яйцо, стакан с водой и соль. Положите яйцо в стакан с водой, оно сразу опустится на дно. Предложите ребенку подсыпать в воду понемногу соли, пока яйцо не всплывет. Пусть ребенок представит, что это всплывает подводная лодка, а он ее капитан. За одно, объясните, почему в соленой морской воде легче плавать, чем в речной воде.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>Ребенок задел солонку и рассыпал соль (крупный помол), не ругайтесь, а добавьте в нее еще и перца. Зачем спросите Вы? А вот сумел рассыпать, пусть сумеет теперь, как Золушка, их разделить. Дайте ребенку пластмассовую ложку и лоскуток настоящей шерстяной ткани, пусть он хорошенько потрет тканью ложку и поднесет ее к смеси. Перец притянется первым, а чтобы притянулась соль надо ложку опустить пониже. Вот и электричество в доме!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>Вам надо почистить картошку? Дайте ребенку соломинку для коктейля и маленькую картофелину. Пусть он, положив картошку на стол и зажав соломинку в кулаке, попытается проткнуть клубень. Соломинка согнется, а вот, если закрыть отверстие вверху большим пальцем и резко опустить соломинку, то она войдет в картошку и проткнет ее.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 xml:space="preserve">Уже почистили картошку и нарезаете ее? Дайте малышу ломтик толщиной 0, 5 см и соломинку для коктейля. Продолжаем поединок с картошкой. Пусть ребенок проткнет соломинкой ломтик так, чтобы в ней остался кусочек от картофеля. Причем сделать это </w:t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надо с обоих концов соломинки, а потом спичкой продвинуть кусочек картофеля с одной из сторон соломинки, с другой он вылетит сам пулей. Чем Вам не ружье? Самое главное, чтобы никто не пострадал, особенно ваш кот.</w:t>
      </w:r>
    </w:p>
    <w:p w:rsidR="001A1B7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>Решили делать канапе? Налейте ребенку в миску воду, положите зубочистки в ней, как лучики у солнышка. Предложите ребенку опустить в центр миски кусочек сахара, зубочистки начнут двигаться к центру, так как сахар втягивает воду, а вместе с ней перемещаются и зубочистки. Сахар весь растворился, не беда, предложите малышу вместо него в центр положить кусочек мыла или капнуть каплю жидкости для мытья посуды. Вот так фокус, соломинки снова разбегаются в стороны!</w:t>
      </w:r>
    </w:p>
    <w:p w:rsidR="00335E41" w:rsidRDefault="00E244D1" w:rsidP="001A1B71">
      <w:pPr>
        <w:pStyle w:val="a5"/>
        <w:ind w:left="113" w:right="11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244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4D1">
        <w:rPr>
          <w:rFonts w:ascii="Times New Roman" w:hAnsi="Times New Roman" w:cs="Times New Roman"/>
          <w:sz w:val="24"/>
          <w:szCs w:val="24"/>
          <w:lang w:eastAsia="ru-RU"/>
        </w:rPr>
        <w:t>Открыли банку горошка и положили его в салат, не выбрасывайте банку сразу, а протрите насухо салфеткой, сделайте сбоку отверстие и вставьте туда воронку, верх банки накройте калькой, закрепив ее резинкой. Насыпьте на бумагу сахарный песок, возьмите дудочку и сыграйте перед воронкой мелодию. Песок начнет активно двигаться, пусть теперь продолжит ваш ребенок этот концерт, а Вы спокойно доделаете обед.</w:t>
      </w:r>
    </w:p>
    <w:p w:rsidR="00335E41" w:rsidRDefault="00335E41" w:rsidP="00E244D1">
      <w:pPr>
        <w:pStyle w:val="a5"/>
        <w:ind w:left="113" w:right="11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6C9A" w:rsidRDefault="00E244D1" w:rsidP="00E244D1">
      <w:pPr>
        <w:pStyle w:val="a5"/>
        <w:ind w:left="113" w:right="113"/>
      </w:pPr>
      <w:r w:rsidRPr="00E244D1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497D4D">
        <w:rPr>
          <w:rFonts w:ascii="Tahoma" w:hAnsi="Tahoma" w:cs="Tahoma"/>
          <w:sz w:val="17"/>
          <w:szCs w:val="17"/>
          <w:lang w:eastAsia="ru-RU"/>
        </w:rPr>
        <w:br/>
      </w:r>
      <w:r w:rsidR="007A4E7B">
        <w:rPr>
          <w:noProof/>
          <w:lang w:eastAsia="ru-RU"/>
        </w:rPr>
        <w:lastRenderedPageBreak/>
        <w:drawing>
          <wp:inline distT="0" distB="0" distL="0" distR="0">
            <wp:extent cx="5451448" cy="9091164"/>
            <wp:effectExtent l="19050" t="0" r="0" b="0"/>
            <wp:docPr id="1" name="Рисунок 1" descr="C:\Users\пк\Desktop\flower_cg-flowers-widescreen--02_32-2560x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flower_cg-flowers-widescreen--02_32-2560x1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98" cy="910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C9A" w:rsidSect="00E244D1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1651"/>
    <w:rsid w:val="001A1B71"/>
    <w:rsid w:val="002B5187"/>
    <w:rsid w:val="00335E41"/>
    <w:rsid w:val="007A4E7B"/>
    <w:rsid w:val="008E4038"/>
    <w:rsid w:val="00D91651"/>
    <w:rsid w:val="00E244D1"/>
    <w:rsid w:val="00EE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44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2324B-BFF4-4AAC-9D4A-C681223E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2015-03-26T17:26:00Z</dcterms:created>
  <dcterms:modified xsi:type="dcterms:W3CDTF">2015-04-12T16:14:00Z</dcterms:modified>
</cp:coreProperties>
</file>