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9E4" w:rsidRDefault="004829E4" w:rsidP="004829E4">
      <w:pPr>
        <w:jc w:val="center"/>
        <w:rPr>
          <w:rFonts w:ascii="Times New Roman" w:hAnsi="Times New Roman" w:cs="Times New Roman"/>
          <w:sz w:val="24"/>
          <w:szCs w:val="24"/>
        </w:rPr>
      </w:pPr>
      <w:r w:rsidRPr="004829E4">
        <w:rPr>
          <w:rFonts w:ascii="Times New Roman" w:hAnsi="Times New Roman" w:cs="Times New Roman"/>
          <w:sz w:val="24"/>
          <w:szCs w:val="24"/>
        </w:rPr>
        <w:t xml:space="preserve">УПРАВЛЕНИЕ ОБРАЗОВАНИЕМ АСБЕСТОВСКОГО ГОРОДСКОГО ОКРУГА ПОСТАНОВЛЕНИЕ </w:t>
      </w:r>
      <w:r>
        <w:rPr>
          <w:rFonts w:ascii="Times New Roman" w:hAnsi="Times New Roman" w:cs="Times New Roman"/>
          <w:sz w:val="24"/>
          <w:szCs w:val="24"/>
        </w:rPr>
        <w:t xml:space="preserve"> </w:t>
      </w:r>
    </w:p>
    <w:p w:rsidR="004829E4" w:rsidRDefault="004829E4" w:rsidP="004829E4">
      <w:pPr>
        <w:jc w:val="center"/>
        <w:rPr>
          <w:rFonts w:ascii="Times New Roman" w:hAnsi="Times New Roman" w:cs="Times New Roman"/>
          <w:sz w:val="24"/>
          <w:szCs w:val="24"/>
        </w:rPr>
      </w:pPr>
      <w:r>
        <w:rPr>
          <w:rFonts w:ascii="Times New Roman" w:hAnsi="Times New Roman" w:cs="Times New Roman"/>
          <w:sz w:val="24"/>
          <w:szCs w:val="24"/>
        </w:rPr>
        <w:t xml:space="preserve">от </w:t>
      </w:r>
      <w:r w:rsidRPr="004829E4">
        <w:rPr>
          <w:rFonts w:ascii="Times New Roman" w:hAnsi="Times New Roman" w:cs="Times New Roman"/>
          <w:sz w:val="24"/>
          <w:szCs w:val="24"/>
        </w:rPr>
        <w:t>17 декабря 2018 года № 86 г. Асбест</w:t>
      </w:r>
    </w:p>
    <w:p w:rsidR="004829E4" w:rsidRDefault="004829E4" w:rsidP="004829E4">
      <w:pPr>
        <w:rPr>
          <w:rFonts w:ascii="Times New Roman" w:hAnsi="Times New Roman" w:cs="Times New Roman"/>
          <w:sz w:val="24"/>
          <w:szCs w:val="24"/>
        </w:rPr>
      </w:pPr>
      <w:r w:rsidRPr="004829E4">
        <w:rPr>
          <w:rFonts w:ascii="Times New Roman" w:hAnsi="Times New Roman" w:cs="Times New Roman"/>
          <w:sz w:val="24"/>
          <w:szCs w:val="24"/>
        </w:rPr>
        <w:t>О порядке установления размера, начисления и взимания родительской платы в муниципальных образовательных организациях Асбестовского городского округа, реализующих образовательную программу дошкольного образования на 2019 год</w:t>
      </w:r>
      <w:r>
        <w:rPr>
          <w:rFonts w:ascii="Times New Roman" w:hAnsi="Times New Roman" w:cs="Times New Roman"/>
          <w:sz w:val="24"/>
          <w:szCs w:val="24"/>
        </w:rPr>
        <w:t>.</w:t>
      </w:r>
    </w:p>
    <w:p w:rsidR="004829E4" w:rsidRDefault="004829E4" w:rsidP="004829E4">
      <w:pPr>
        <w:rPr>
          <w:rFonts w:ascii="Times New Roman" w:hAnsi="Times New Roman" w:cs="Times New Roman"/>
          <w:sz w:val="24"/>
          <w:szCs w:val="24"/>
        </w:rPr>
      </w:pPr>
      <w:r w:rsidRPr="004829E4">
        <w:rPr>
          <w:rFonts w:ascii="Times New Roman" w:hAnsi="Times New Roman" w:cs="Times New Roman"/>
          <w:sz w:val="24"/>
          <w:szCs w:val="24"/>
        </w:rPr>
        <w:t xml:space="preserve"> </w:t>
      </w:r>
      <w:proofErr w:type="gramStart"/>
      <w:r w:rsidRPr="004829E4">
        <w:rPr>
          <w:rFonts w:ascii="Times New Roman" w:hAnsi="Times New Roman" w:cs="Times New Roman"/>
          <w:sz w:val="24"/>
          <w:szCs w:val="24"/>
        </w:rPr>
        <w:t>В соответствии с Конституцией Российской Федерации, Федеральным законом Российской Федерации от 06 октября 2003 года № 131-ФЗ «Об общих принципах организации местного самоуправления в Российской Федерации», Федеральным законом от 29 декабря 2012 года № 273-ФЗ «Об образовании в Российской Федерации», Законом Свердловской области от 15.07.2013 № 78-03 «Об образовании в Свердловской области», Постановлением Правительства Свердловской области от 08.11.2018 № 778-1111 «О внесении изменений в</w:t>
      </w:r>
      <w:proofErr w:type="gramEnd"/>
      <w:r w:rsidRPr="004829E4">
        <w:rPr>
          <w:rFonts w:ascii="Times New Roman" w:hAnsi="Times New Roman" w:cs="Times New Roman"/>
          <w:sz w:val="24"/>
          <w:szCs w:val="24"/>
        </w:rPr>
        <w:t xml:space="preserve"> </w:t>
      </w:r>
      <w:proofErr w:type="gramStart"/>
      <w:r w:rsidRPr="004829E4">
        <w:rPr>
          <w:rFonts w:ascii="Times New Roman" w:hAnsi="Times New Roman" w:cs="Times New Roman"/>
          <w:sz w:val="24"/>
          <w:szCs w:val="24"/>
        </w:rPr>
        <w:t>Постановление Правительства Свердловской области от 04.03.2016 № 150-ПП «Об установлении максимального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реализующих образовательную программу дошкольного образования, для каждого муниципального образования, расположенного на территории Свердловской области, в зависимости от условий присмотра и ухода за детьми», на основании Решения Думы</w:t>
      </w:r>
      <w:proofErr w:type="gramEnd"/>
      <w:r w:rsidRPr="004829E4">
        <w:rPr>
          <w:rFonts w:ascii="Times New Roman" w:hAnsi="Times New Roman" w:cs="Times New Roman"/>
          <w:sz w:val="24"/>
          <w:szCs w:val="24"/>
        </w:rPr>
        <w:t xml:space="preserve"> </w:t>
      </w:r>
      <w:proofErr w:type="gramStart"/>
      <w:r w:rsidRPr="004829E4">
        <w:rPr>
          <w:rFonts w:ascii="Times New Roman" w:hAnsi="Times New Roman" w:cs="Times New Roman"/>
          <w:sz w:val="24"/>
          <w:szCs w:val="24"/>
        </w:rPr>
        <w:t>Асбестовского городского округа от 29.11.2018 № 17/3 «Об утверждении Порядка установления размера родительской платы в муниципальных образовательных организациях Асбестовского городского округа, реализующих образовательную программу дошкольного образования, и Порядка освобождения (снижения) размера родительской платы по оплате за присмотр и уход за детьми, осваивающими образовательные программы дошкольного образования в образовательных организациях Асбестовского городского округа, отдельным категориям граждан Асбестовского городского округа», руководствуясь Решением</w:t>
      </w:r>
      <w:proofErr w:type="gramEnd"/>
      <w:r w:rsidRPr="004829E4">
        <w:rPr>
          <w:rFonts w:ascii="Times New Roman" w:hAnsi="Times New Roman" w:cs="Times New Roman"/>
          <w:sz w:val="24"/>
          <w:szCs w:val="24"/>
        </w:rPr>
        <w:t xml:space="preserve"> Думы Асбестовского городского округа от 25.12.2014 № 53/3 «Об утверждении Положения об Управлении образованием Асбестовского городского округа» ПОСТАНОВЛЯЮ: </w:t>
      </w:r>
    </w:p>
    <w:p w:rsidR="004829E4" w:rsidRPr="004829E4" w:rsidRDefault="004829E4" w:rsidP="004829E4">
      <w:pPr>
        <w:pStyle w:val="a3"/>
        <w:numPr>
          <w:ilvl w:val="0"/>
          <w:numId w:val="1"/>
        </w:numPr>
        <w:rPr>
          <w:rFonts w:ascii="Times New Roman" w:hAnsi="Times New Roman" w:cs="Times New Roman"/>
          <w:sz w:val="24"/>
          <w:szCs w:val="24"/>
        </w:rPr>
      </w:pPr>
      <w:r w:rsidRPr="004829E4">
        <w:rPr>
          <w:rFonts w:ascii="Times New Roman" w:hAnsi="Times New Roman" w:cs="Times New Roman"/>
          <w:sz w:val="24"/>
          <w:szCs w:val="24"/>
        </w:rPr>
        <w:t xml:space="preserve">Утвердить Порядок установления размера родительской платы в муниципальных образовательных организациях Асбестовского городского округа, реализующих образовательную программу дошкольного образования на 2019 год (далее - Порядок) (прилагается). </w:t>
      </w:r>
    </w:p>
    <w:p w:rsidR="004829E4" w:rsidRDefault="004829E4" w:rsidP="004829E4">
      <w:pPr>
        <w:pStyle w:val="a3"/>
        <w:numPr>
          <w:ilvl w:val="0"/>
          <w:numId w:val="1"/>
        </w:numPr>
        <w:rPr>
          <w:rFonts w:ascii="Times New Roman" w:hAnsi="Times New Roman" w:cs="Times New Roman"/>
          <w:sz w:val="24"/>
          <w:szCs w:val="24"/>
        </w:rPr>
      </w:pPr>
      <w:proofErr w:type="gramStart"/>
      <w:r w:rsidRPr="004829E4">
        <w:rPr>
          <w:rFonts w:ascii="Times New Roman" w:hAnsi="Times New Roman" w:cs="Times New Roman"/>
          <w:sz w:val="24"/>
          <w:szCs w:val="24"/>
        </w:rPr>
        <w:t>Определить, что освобождение (снижение) размера родительской платы отдельным категориям граждан Асбестовского городского округа производится в соответствии с Порядком освобождения (снижения) размера родительской платы по оплате за присмотр и уход за детьми, осваивающими образовательные программы дошкольного образования в образовательных организациях Асбестовского городского округа, отдельным категориям граждан Асбестовского городского округа, утвержденным приложением № 2 Решения Думы Асбестовского городского округа от 29 Л 1.2018</w:t>
      </w:r>
      <w:proofErr w:type="gramEnd"/>
      <w:r w:rsidRPr="004829E4">
        <w:rPr>
          <w:rFonts w:ascii="Times New Roman" w:hAnsi="Times New Roman" w:cs="Times New Roman"/>
          <w:sz w:val="24"/>
          <w:szCs w:val="24"/>
        </w:rPr>
        <w:t xml:space="preserve"> № 17/3. </w:t>
      </w:r>
    </w:p>
    <w:p w:rsidR="004829E4" w:rsidRDefault="004829E4" w:rsidP="004829E4">
      <w:pPr>
        <w:pStyle w:val="a3"/>
        <w:numPr>
          <w:ilvl w:val="0"/>
          <w:numId w:val="1"/>
        </w:numPr>
        <w:rPr>
          <w:rFonts w:ascii="Times New Roman" w:hAnsi="Times New Roman" w:cs="Times New Roman"/>
          <w:sz w:val="24"/>
          <w:szCs w:val="24"/>
        </w:rPr>
      </w:pPr>
      <w:r w:rsidRPr="004829E4">
        <w:rPr>
          <w:rFonts w:ascii="Times New Roman" w:hAnsi="Times New Roman" w:cs="Times New Roman"/>
          <w:sz w:val="24"/>
          <w:szCs w:val="24"/>
        </w:rPr>
        <w:t>Утвердить Положение о порядке начисления и взимания родительской платы за присмотр и уход за детьми в муниципальных образовательных организациях Асбестовского городского округа, реализующих образовательную программу дошкольного образования (далее - Положение) (пр</w:t>
      </w:r>
      <w:r>
        <w:rPr>
          <w:rFonts w:ascii="Times New Roman" w:hAnsi="Times New Roman" w:cs="Times New Roman"/>
          <w:sz w:val="24"/>
          <w:szCs w:val="24"/>
        </w:rPr>
        <w:t xml:space="preserve">иложение № 1) (прилагается). </w:t>
      </w:r>
    </w:p>
    <w:p w:rsidR="004829E4" w:rsidRDefault="004829E4" w:rsidP="004829E4">
      <w:pPr>
        <w:pStyle w:val="a3"/>
        <w:numPr>
          <w:ilvl w:val="0"/>
          <w:numId w:val="1"/>
        </w:numPr>
        <w:rPr>
          <w:rFonts w:ascii="Times New Roman" w:hAnsi="Times New Roman" w:cs="Times New Roman"/>
          <w:sz w:val="24"/>
          <w:szCs w:val="24"/>
        </w:rPr>
      </w:pPr>
      <w:r w:rsidRPr="004829E4">
        <w:rPr>
          <w:rFonts w:ascii="Times New Roman" w:hAnsi="Times New Roman" w:cs="Times New Roman"/>
          <w:sz w:val="24"/>
          <w:szCs w:val="24"/>
        </w:rPr>
        <w:t>Руководителям муниципальных образовательных организаций Асбестовского городского округа, реализующих образовательную программу дошкольного образования, при начислении, взимании, освобождении (снижении) размера родительской платы, взимаемой с родителей (законных представителей) за присмотр и уход за ребенком в муниципальных образовательных организациях Асбестовского городского округа, реализующих образовательную программу дошкольного образования, руководствоваться положения</w:t>
      </w:r>
      <w:r>
        <w:rPr>
          <w:rFonts w:ascii="Times New Roman" w:hAnsi="Times New Roman" w:cs="Times New Roman"/>
          <w:sz w:val="24"/>
          <w:szCs w:val="24"/>
        </w:rPr>
        <w:t>ми настоящего постановления.</w:t>
      </w:r>
    </w:p>
    <w:p w:rsidR="004829E4" w:rsidRDefault="004829E4" w:rsidP="004829E4">
      <w:pPr>
        <w:pStyle w:val="a3"/>
        <w:numPr>
          <w:ilvl w:val="0"/>
          <w:numId w:val="1"/>
        </w:numPr>
        <w:rPr>
          <w:rFonts w:ascii="Times New Roman" w:hAnsi="Times New Roman" w:cs="Times New Roman"/>
          <w:sz w:val="24"/>
          <w:szCs w:val="24"/>
        </w:rPr>
      </w:pPr>
      <w:r w:rsidRPr="004829E4">
        <w:rPr>
          <w:rFonts w:ascii="Times New Roman" w:hAnsi="Times New Roman" w:cs="Times New Roman"/>
          <w:sz w:val="24"/>
          <w:szCs w:val="24"/>
        </w:rPr>
        <w:t xml:space="preserve">Информация о порядке освобождения (снижения) размера родительской платы по оплате за присмотр и уход за детьми, осваивающими образовательные программы дошкольного образования в организациях Асбестовского городского округа, осуществляющих образовательную деятельность,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 июля 1999 года № 178-ФЗ «О государственной социальной помощи». </w:t>
      </w:r>
      <w:proofErr w:type="gramStart"/>
      <w:r w:rsidRPr="004829E4">
        <w:rPr>
          <w:rFonts w:ascii="Times New Roman" w:hAnsi="Times New Roman" w:cs="Times New Roman"/>
          <w:sz w:val="24"/>
          <w:szCs w:val="24"/>
        </w:rPr>
        <w:t xml:space="preserve">При освобождении (снижении) размера по оплате родительской платы за </w:t>
      </w:r>
      <w:r w:rsidRPr="004829E4">
        <w:rPr>
          <w:rFonts w:ascii="Times New Roman" w:hAnsi="Times New Roman" w:cs="Times New Roman"/>
          <w:sz w:val="24"/>
          <w:szCs w:val="24"/>
        </w:rPr>
        <w:lastRenderedPageBreak/>
        <w:t>присмотр и уход за детьми, посещающими образовательные учреждения на территории Асбестовского городского округа, используются сведения из Единой государственной информационной системы социального обеспечения о предоставленных мерах социальной поддержки гражданину с целью принятия решения об освобождении (снижении) размера по оплате родительской платы за присмотр и уход за детьми, посещающими образовательные учреждения на территории</w:t>
      </w:r>
      <w:proofErr w:type="gramEnd"/>
      <w:r w:rsidRPr="004829E4">
        <w:rPr>
          <w:rFonts w:ascii="Times New Roman" w:hAnsi="Times New Roman" w:cs="Times New Roman"/>
          <w:sz w:val="24"/>
          <w:szCs w:val="24"/>
        </w:rPr>
        <w:t xml:space="preserve"> Асбе</w:t>
      </w:r>
      <w:r>
        <w:rPr>
          <w:rFonts w:ascii="Times New Roman" w:hAnsi="Times New Roman" w:cs="Times New Roman"/>
          <w:sz w:val="24"/>
          <w:szCs w:val="24"/>
        </w:rPr>
        <w:t xml:space="preserve">стовского городского округа. </w:t>
      </w:r>
    </w:p>
    <w:p w:rsidR="004829E4" w:rsidRDefault="004829E4" w:rsidP="004829E4">
      <w:pPr>
        <w:pStyle w:val="a3"/>
        <w:numPr>
          <w:ilvl w:val="0"/>
          <w:numId w:val="1"/>
        </w:numPr>
        <w:rPr>
          <w:rFonts w:ascii="Times New Roman" w:hAnsi="Times New Roman" w:cs="Times New Roman"/>
          <w:sz w:val="24"/>
          <w:szCs w:val="24"/>
        </w:rPr>
      </w:pPr>
      <w:r w:rsidRPr="004829E4">
        <w:rPr>
          <w:rFonts w:ascii="Times New Roman" w:hAnsi="Times New Roman" w:cs="Times New Roman"/>
          <w:sz w:val="24"/>
          <w:szCs w:val="24"/>
        </w:rPr>
        <w:t>Настоящее постановление вступает в</w:t>
      </w:r>
      <w:r>
        <w:rPr>
          <w:rFonts w:ascii="Times New Roman" w:hAnsi="Times New Roman" w:cs="Times New Roman"/>
          <w:sz w:val="24"/>
          <w:szCs w:val="24"/>
        </w:rPr>
        <w:t xml:space="preserve"> силу с 01 января 2019 года. </w:t>
      </w:r>
    </w:p>
    <w:p w:rsidR="004829E4" w:rsidRDefault="004829E4" w:rsidP="004829E4">
      <w:pPr>
        <w:pStyle w:val="a3"/>
        <w:numPr>
          <w:ilvl w:val="0"/>
          <w:numId w:val="1"/>
        </w:numPr>
        <w:rPr>
          <w:rFonts w:ascii="Times New Roman" w:hAnsi="Times New Roman" w:cs="Times New Roman"/>
          <w:sz w:val="24"/>
          <w:szCs w:val="24"/>
        </w:rPr>
      </w:pPr>
      <w:proofErr w:type="gramStart"/>
      <w:r w:rsidRPr="004829E4">
        <w:rPr>
          <w:rFonts w:ascii="Times New Roman" w:hAnsi="Times New Roman" w:cs="Times New Roman"/>
          <w:sz w:val="24"/>
          <w:szCs w:val="24"/>
        </w:rPr>
        <w:t>Контроль за</w:t>
      </w:r>
      <w:proofErr w:type="gramEnd"/>
      <w:r w:rsidRPr="004829E4">
        <w:rPr>
          <w:rFonts w:ascii="Times New Roman" w:hAnsi="Times New Roman" w:cs="Times New Roman"/>
          <w:sz w:val="24"/>
          <w:szCs w:val="24"/>
        </w:rPr>
        <w:t xml:space="preserve"> исполнением настоящего постановления возложить на главного специалиста отдела финансового, материально-технического и кадрового обеспечения Рублева Р.В. </w:t>
      </w:r>
    </w:p>
    <w:p w:rsidR="004829E4" w:rsidRDefault="004829E4" w:rsidP="004829E4">
      <w:pPr>
        <w:pStyle w:val="a3"/>
        <w:ind w:left="-774"/>
        <w:rPr>
          <w:rFonts w:ascii="Times New Roman" w:hAnsi="Times New Roman" w:cs="Times New Roman"/>
          <w:sz w:val="24"/>
          <w:szCs w:val="24"/>
        </w:rPr>
      </w:pPr>
    </w:p>
    <w:p w:rsidR="004829E4" w:rsidRDefault="004829E4" w:rsidP="004829E4">
      <w:pPr>
        <w:pStyle w:val="a3"/>
        <w:ind w:left="-774"/>
        <w:jc w:val="right"/>
        <w:rPr>
          <w:rFonts w:ascii="Times New Roman" w:hAnsi="Times New Roman" w:cs="Times New Roman"/>
          <w:sz w:val="24"/>
          <w:szCs w:val="24"/>
        </w:rPr>
      </w:pPr>
      <w:r w:rsidRPr="004829E4">
        <w:rPr>
          <w:rFonts w:ascii="Times New Roman" w:hAnsi="Times New Roman" w:cs="Times New Roman"/>
          <w:sz w:val="24"/>
          <w:szCs w:val="24"/>
        </w:rPr>
        <w:t>Начальник Управле</w:t>
      </w:r>
      <w:r>
        <w:rPr>
          <w:rFonts w:ascii="Times New Roman" w:hAnsi="Times New Roman" w:cs="Times New Roman"/>
          <w:sz w:val="24"/>
          <w:szCs w:val="24"/>
        </w:rPr>
        <w:t xml:space="preserve">ния образованием С.А. </w:t>
      </w:r>
      <w:proofErr w:type="spellStart"/>
      <w:r>
        <w:rPr>
          <w:rFonts w:ascii="Times New Roman" w:hAnsi="Times New Roman" w:cs="Times New Roman"/>
          <w:sz w:val="24"/>
          <w:szCs w:val="24"/>
        </w:rPr>
        <w:t>Валеева</w:t>
      </w:r>
      <w:proofErr w:type="spellEnd"/>
      <w:r>
        <w:rPr>
          <w:rFonts w:ascii="Times New Roman" w:hAnsi="Times New Roman" w:cs="Times New Roman"/>
          <w:sz w:val="24"/>
          <w:szCs w:val="24"/>
        </w:rPr>
        <w:t xml:space="preserve"> </w:t>
      </w:r>
    </w:p>
    <w:p w:rsidR="004829E4" w:rsidRDefault="004829E4" w:rsidP="004829E4">
      <w:pPr>
        <w:pStyle w:val="a3"/>
        <w:ind w:left="-774"/>
        <w:rPr>
          <w:rFonts w:ascii="Times New Roman" w:hAnsi="Times New Roman" w:cs="Times New Roman"/>
          <w:sz w:val="24"/>
          <w:szCs w:val="24"/>
        </w:rPr>
      </w:pPr>
    </w:p>
    <w:p w:rsidR="004829E4" w:rsidRDefault="004829E4" w:rsidP="004829E4">
      <w:pPr>
        <w:pStyle w:val="a3"/>
        <w:ind w:left="-774"/>
        <w:rPr>
          <w:rFonts w:ascii="Times New Roman" w:hAnsi="Times New Roman" w:cs="Times New Roman"/>
          <w:sz w:val="24"/>
          <w:szCs w:val="24"/>
        </w:rPr>
      </w:pPr>
    </w:p>
    <w:p w:rsidR="004829E4" w:rsidRDefault="004829E4" w:rsidP="004829E4">
      <w:pPr>
        <w:pStyle w:val="a3"/>
        <w:ind w:left="5670"/>
        <w:rPr>
          <w:rFonts w:ascii="Times New Roman" w:hAnsi="Times New Roman" w:cs="Times New Roman"/>
          <w:sz w:val="24"/>
          <w:szCs w:val="24"/>
        </w:rPr>
      </w:pPr>
      <w:proofErr w:type="gramStart"/>
      <w:r w:rsidRPr="004829E4">
        <w:rPr>
          <w:rFonts w:ascii="Times New Roman" w:hAnsi="Times New Roman" w:cs="Times New Roman"/>
          <w:sz w:val="24"/>
          <w:szCs w:val="24"/>
        </w:rPr>
        <w:t>УТВЕРЖДЕН</w:t>
      </w:r>
      <w:proofErr w:type="gramEnd"/>
      <w:r w:rsidRPr="004829E4">
        <w:rPr>
          <w:rFonts w:ascii="Times New Roman" w:hAnsi="Times New Roman" w:cs="Times New Roman"/>
          <w:sz w:val="24"/>
          <w:szCs w:val="24"/>
        </w:rPr>
        <w:t xml:space="preserve"> постановлением Управления образованием Асбестовского городского округа от 17.12.2018 № 86 </w:t>
      </w:r>
    </w:p>
    <w:p w:rsidR="004829E4" w:rsidRDefault="004829E4" w:rsidP="004829E4">
      <w:pPr>
        <w:pStyle w:val="a3"/>
        <w:ind w:left="-851"/>
        <w:jc w:val="center"/>
        <w:rPr>
          <w:rFonts w:ascii="Times New Roman" w:hAnsi="Times New Roman" w:cs="Times New Roman"/>
          <w:sz w:val="24"/>
          <w:szCs w:val="24"/>
        </w:rPr>
      </w:pPr>
      <w:r w:rsidRPr="004829E4">
        <w:rPr>
          <w:rFonts w:ascii="Times New Roman" w:hAnsi="Times New Roman" w:cs="Times New Roman"/>
          <w:sz w:val="24"/>
          <w:szCs w:val="24"/>
        </w:rPr>
        <w:t>Порядок установления родительской платы в муниципальных образовательных организациях Асбестовского городского округа, реализующих образовательную программу дошкольного образования</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1. ОБЩИЕ ПОЛОЖЕНИЯ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1.1. </w:t>
      </w:r>
      <w:proofErr w:type="gramStart"/>
      <w:r w:rsidRPr="004829E4">
        <w:rPr>
          <w:rFonts w:ascii="Times New Roman" w:hAnsi="Times New Roman" w:cs="Times New Roman"/>
          <w:sz w:val="24"/>
          <w:szCs w:val="24"/>
        </w:rPr>
        <w:t xml:space="preserve">Порядок установления размера родительской платы в муниципальных образовательных организациях Асбестовского городского округа, реализующих образовательную программу дошкольного образования, разработан в целях регулирования вопросов установления и взимания с родителей платы за присмотр и уход за детьми, осваивающими образовательные программы дошкольного образования в муниципальных образовательных организациях на территории Асбестовского городского округа (далее - родительская плата). </w:t>
      </w:r>
      <w:proofErr w:type="gramEnd"/>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1.2. К муниципальным образовательным организациям Асбестовского городского округа, в которых дети осваивают образовательные программы дошкольного образования, относятся муниципальные бюджетные и автономные дошкольные образовательные организации, реализующие образовательные программы дошкольного образования (далее - образовательные организации). </w:t>
      </w:r>
      <w:proofErr w:type="gramStart"/>
      <w:r w:rsidRPr="004829E4">
        <w:rPr>
          <w:rFonts w:ascii="Times New Roman" w:hAnsi="Times New Roman" w:cs="Times New Roman"/>
          <w:sz w:val="24"/>
          <w:szCs w:val="24"/>
        </w:rPr>
        <w:t xml:space="preserve">Установление родительской платы осуществляется в соответствии Федеральным законом Российской Федерации от 06 октября 2003 года № 131-ФЗ «Об общих принципах организации местного самоуправления в Российской Федерации», Федеральным законом от 29 декабря 2012 года № 273-ФЗ «Об образовании в Российской Федерации», закона Свердловской области от 15 июля 2013 </w:t>
      </w:r>
      <w:proofErr w:type="spellStart"/>
      <w:r w:rsidRPr="004829E4">
        <w:rPr>
          <w:rFonts w:ascii="Times New Roman" w:hAnsi="Times New Roman" w:cs="Times New Roman"/>
          <w:sz w:val="24"/>
          <w:szCs w:val="24"/>
        </w:rPr>
        <w:t>года№</w:t>
      </w:r>
      <w:proofErr w:type="spellEnd"/>
      <w:r w:rsidRPr="004829E4">
        <w:rPr>
          <w:rFonts w:ascii="Times New Roman" w:hAnsi="Times New Roman" w:cs="Times New Roman"/>
          <w:sz w:val="24"/>
          <w:szCs w:val="24"/>
        </w:rPr>
        <w:t xml:space="preserve"> 78-03 «Об образовании в Свердловской области». </w:t>
      </w:r>
      <w:proofErr w:type="gramEnd"/>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1.3. Размер родительской платы устанавливается ежегодно в соответствии с Решением Думы Асбестовского городского округа о бюджете на очередной финансовый год.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2. ОПРЕДЕЛЕНИЕ РАЗМЕРА РОДИТЕЛЬСКОЙ ПЛАТЫ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2.1. В расчет размера родительской платы не допускается включение расходов на реализацию образовательной программы в образовательных организациях, а так же расходов на содержание недвижимого имущества образовательных организаций.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2.2. Размер родительской платы устанавливается из расчета затрат на организацию питания с учетом сезонности и для каждой категории питающихся и хозяйственно-бытовое обслуживание, выполнение профилактических мероприятий, соблюдение санитарных норм и правил и создание условий для соблюдения воспитанникам</w:t>
      </w:r>
      <w:r>
        <w:rPr>
          <w:rFonts w:ascii="Times New Roman" w:hAnsi="Times New Roman" w:cs="Times New Roman"/>
          <w:sz w:val="24"/>
          <w:szCs w:val="24"/>
        </w:rPr>
        <w:t xml:space="preserve">и режима дня и личной гигиены. </w:t>
      </w:r>
      <w:r w:rsidRPr="004829E4">
        <w:rPr>
          <w:rFonts w:ascii="Times New Roman" w:hAnsi="Times New Roman" w:cs="Times New Roman"/>
          <w:sz w:val="24"/>
          <w:szCs w:val="24"/>
        </w:rPr>
        <w:t xml:space="preserve">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2.3. Размер родительской платы, взимаемой с родителей (законных представителей) за присмотр и уход за ребенком в муниципальных образовательных организациях Асбестовского городского округа, реализующих основную образовательную программу дошкольного образования, за один месяц устанавливается в следующих размерах: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1) 2190,00 рублей при 10,5 часовом режиме пребывания (с трехразовым питанием);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2) 2330,00 рублей при 12 часовом режиме пребывания (с четырехразовым питанием);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3) 2450,00 рублей при 24 часовом режиме пребывания (с четырехразовым питанием). Размер родительской платы при кратковременном пребывании, взимаемой с родителей (законных представителей) за присмотр и уход за ребенком в муниципальных образовательных </w:t>
      </w:r>
      <w:r w:rsidRPr="004829E4">
        <w:rPr>
          <w:rFonts w:ascii="Times New Roman" w:hAnsi="Times New Roman" w:cs="Times New Roman"/>
          <w:sz w:val="24"/>
          <w:szCs w:val="24"/>
        </w:rPr>
        <w:lastRenderedPageBreak/>
        <w:t xml:space="preserve">организациях Асбестовского городского округа, реализующих образовательную программу дошкольного образования, определяется образовательной организацией самостоятельно в зависимости от времени пребывания и режима питания ребенка.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3. ОПРЕДЕЛЕНИЕ РАЗМЕРА НОРМАТИВНЫХ ЗАТРАТ НА ПРЕДОСТАВЛЕНИЕ МУНИЦИПАЛЬНОЙ УСЛУГИ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3.1. Установить с 01.01.2019 размер нормативных затрат на 1 ребенка в размере 318,00 рублей, сложившийся из расчета затрат на организацию питания, хозяйственно-бытовое обслуживание, выполнение профилактических мероприятий, соблюдение санитарных норм и правил, включая выполнение предписаний и создание условий для санитарно-эпидемиологического благополучия детей, обеспечение и соблюдение личной гигиены и режима дня детьми.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4. ОПРЕДЕЛЕНИЕ ОТДЕЛЬНЫХ КАТЕГОРИЙ ГРАЖДАН ДЛЯ ОСВОБОЖДЕНИЯ (СНИЖЕНИЯ) РАЗМЕРА РОДИТЕЛЬСКОЙ ПЛАТЫ ЗА ПРИСМОТР И УХОД В ОБРАЗОВАТЕЛЬНЫХ ОРГАНИЗАЦИЯХ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4.1. В целях материальной поддержки воспитания и обучения детей, осваивающих образовательные программы дошкольного образования в организациях, осуществляющих образовательную деятельность на территории Асбестовского городского округа, отдельные категории граждан освобождаются от оплаты за присмотр и уход за детьми, или размер оплаты снижается.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4.2. Освобождение (снижение) размера родительской платы отдельным категориям граждан Асбестовского городского округа производится на основании Решения Думы Асбестовского городского округа, определяющего категории граждан и размер снижения оплаты. 4.3. Финансовое обеспечение расходов, связанных с освобождением (снижением) размера родительской платы за присмотр и уход за детьми отдельных категорий граждан Асбестовского городского округа, осуществляется за счет средств местного бюджета Асб</w:t>
      </w:r>
      <w:r>
        <w:rPr>
          <w:rFonts w:ascii="Times New Roman" w:hAnsi="Times New Roman" w:cs="Times New Roman"/>
          <w:sz w:val="24"/>
          <w:szCs w:val="24"/>
        </w:rPr>
        <w:t xml:space="preserve">естовского городского округа.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4.4. Освобождаются от родительской платы за присмотр и уход за детьми, посещающими образовательные организации, в размере 50% родители (законные представители) в семьях которых имеется трое и более несовершеннолетних детей.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4.5. Освобождаются от родительской платы за присмотр и уход за детьми, посещающими образовательные организации, в размере 100% родители (законные представители), имеющие: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 детей-инвалидов;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 детей-сирот и детей, оставшихся без попечения родителей;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 детей с туберкулезной интоксикацией.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4.6. Освобождаются в размере 100% от родительской платы за присмотр и уход за детьми с ограниченными возможностями здоровья, посещающими образовательные организации, родители (законные представители) детей, посещающих группы компенсирующего обучения для: - глухих, слабослышащих;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 слепых или слабовидящих, с </w:t>
      </w:r>
      <w:proofErr w:type="spellStart"/>
      <w:r w:rsidRPr="004829E4">
        <w:rPr>
          <w:rFonts w:ascii="Times New Roman" w:hAnsi="Times New Roman" w:cs="Times New Roman"/>
          <w:sz w:val="24"/>
          <w:szCs w:val="24"/>
        </w:rPr>
        <w:t>амблиопией</w:t>
      </w:r>
      <w:proofErr w:type="spellEnd"/>
      <w:r w:rsidRPr="004829E4">
        <w:rPr>
          <w:rFonts w:ascii="Times New Roman" w:hAnsi="Times New Roman" w:cs="Times New Roman"/>
          <w:sz w:val="24"/>
          <w:szCs w:val="24"/>
        </w:rPr>
        <w:t xml:space="preserve">, косоглазием;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 с нарушениями опорно-двигательного аппарата;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 с нарушением интеллекта (умственной отсталостью);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 с задержкой психического развития.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4.7. Освобождаются в размере 100% от родительской платы за присмотр и уход за детьми родители (законные представители) - Герои Российской Федерации, родители (законные представители) детей сотрудников органов внутренних дел, погибших при исполнении служебного долга.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4.8. При наличии у родителей (законных представителей) двух и более оснований для предоставления льгот по родительской плате за присмотр и уход за детьми им предоставляется только одна льгота по выбору родителей (законных представителей).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4.9. </w:t>
      </w:r>
      <w:proofErr w:type="gramStart"/>
      <w:r w:rsidRPr="004829E4">
        <w:rPr>
          <w:rFonts w:ascii="Times New Roman" w:hAnsi="Times New Roman" w:cs="Times New Roman"/>
          <w:sz w:val="24"/>
          <w:szCs w:val="24"/>
        </w:rPr>
        <w:t xml:space="preserve">Образовательным учреждениям, в которых имеются льготные категории воспитанников, в срок не позднее 05 числа месяца, следующего за отчетным, необходимо предоставлять учредителю отчет о фактической посещаемости образовательного учреждения детьми данных категорий. </w:t>
      </w:r>
      <w:proofErr w:type="gramEnd"/>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5. ПОРЯДОК ОСВОБОЖДЕНИЯ (СНИЖЕНИЯ) РАЗМЕРА РОДИТЕЛЬСКОЙ ПЛАТЫ ОТДЕЛЬНЫМ КАТЕГОРИЯМ ГРАЖДАН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lastRenderedPageBreak/>
        <w:t xml:space="preserve">5.1. </w:t>
      </w:r>
      <w:proofErr w:type="gramStart"/>
      <w:r w:rsidRPr="004829E4">
        <w:rPr>
          <w:rFonts w:ascii="Times New Roman" w:hAnsi="Times New Roman" w:cs="Times New Roman"/>
          <w:sz w:val="24"/>
          <w:szCs w:val="24"/>
        </w:rPr>
        <w:t>Освобождение (снижение) размера оплаты за присмотр и уход за детьми в образовательных организациях производится образовательной организацией, реализующей образовательные программы дошкольного образования на основании: заявления одного из родителей (законного представителя) ребенка на имя руководителя организации (приложение к Порядку); документа, удостоверяющего личность заявителя; документов, подтверждающих право на освобождение (снижение) размера родительской платы (пункты 5.2., 5.3., 5.4.</w:t>
      </w:r>
      <w:proofErr w:type="gramEnd"/>
      <w:r w:rsidRPr="004829E4">
        <w:rPr>
          <w:rFonts w:ascii="Times New Roman" w:hAnsi="Times New Roman" w:cs="Times New Roman"/>
          <w:sz w:val="24"/>
          <w:szCs w:val="24"/>
        </w:rPr>
        <w:t xml:space="preserve"> </w:t>
      </w:r>
      <w:proofErr w:type="gramStart"/>
      <w:r w:rsidRPr="004829E4">
        <w:rPr>
          <w:rFonts w:ascii="Times New Roman" w:hAnsi="Times New Roman" w:cs="Times New Roman"/>
          <w:sz w:val="24"/>
          <w:szCs w:val="24"/>
        </w:rPr>
        <w:t>Порядка).</w:t>
      </w:r>
      <w:proofErr w:type="gramEnd"/>
      <w:r w:rsidRPr="004829E4">
        <w:rPr>
          <w:rFonts w:ascii="Times New Roman" w:hAnsi="Times New Roman" w:cs="Times New Roman"/>
          <w:sz w:val="24"/>
          <w:szCs w:val="24"/>
        </w:rPr>
        <w:t xml:space="preserve"> При разных фамилиях заявителя и ребенка необходимо предоставить копию свидетельства о рождении последнего, любые документы, устанавливающие родство.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5.2. Документами, подтверждающими право на освобождение (снижение) размера</w:t>
      </w:r>
      <w:r>
        <w:rPr>
          <w:rFonts w:ascii="Times New Roman" w:hAnsi="Times New Roman" w:cs="Times New Roman"/>
          <w:sz w:val="24"/>
          <w:szCs w:val="24"/>
        </w:rPr>
        <w:t xml:space="preserve"> родительской платы, являются: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 копия удостоверения опекуна (попечителя), выданного органами социальной защиты населения (опекунам и приемным родителям);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 копия документа о наличии инвалидности, выданной учреждением </w:t>
      </w:r>
      <w:proofErr w:type="spellStart"/>
      <w:r w:rsidRPr="004829E4">
        <w:rPr>
          <w:rFonts w:ascii="Times New Roman" w:hAnsi="Times New Roman" w:cs="Times New Roman"/>
          <w:sz w:val="24"/>
          <w:szCs w:val="24"/>
        </w:rPr>
        <w:t>медикосоциальной</w:t>
      </w:r>
      <w:proofErr w:type="spellEnd"/>
      <w:r w:rsidRPr="004829E4">
        <w:rPr>
          <w:rFonts w:ascii="Times New Roman" w:hAnsi="Times New Roman" w:cs="Times New Roman"/>
          <w:sz w:val="24"/>
          <w:szCs w:val="24"/>
        </w:rPr>
        <w:t xml:space="preserve"> экспертизы (родителям, в семьях которых воспитываются </w:t>
      </w:r>
      <w:proofErr w:type="spellStart"/>
      <w:r w:rsidRPr="004829E4">
        <w:rPr>
          <w:rFonts w:ascii="Times New Roman" w:hAnsi="Times New Roman" w:cs="Times New Roman"/>
          <w:sz w:val="24"/>
          <w:szCs w:val="24"/>
        </w:rPr>
        <w:t>детиинвалиды</w:t>
      </w:r>
      <w:proofErr w:type="spellEnd"/>
      <w:r w:rsidRPr="004829E4">
        <w:rPr>
          <w:rFonts w:ascii="Times New Roman" w:hAnsi="Times New Roman" w:cs="Times New Roman"/>
          <w:sz w:val="24"/>
          <w:szCs w:val="24"/>
        </w:rPr>
        <w:t xml:space="preserve">);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 копия документа медицинского учреждения, подтверждающего наличие заболевания ребенка (родителям детей с туберкулезной интоксикацией). </w:t>
      </w:r>
    </w:p>
    <w:p w:rsidR="004829E4" w:rsidRDefault="004829E4" w:rsidP="004829E4">
      <w:pPr>
        <w:pStyle w:val="a3"/>
        <w:ind w:left="-774" w:firstLine="774"/>
        <w:rPr>
          <w:rFonts w:ascii="Times New Roman" w:hAnsi="Times New Roman" w:cs="Times New Roman"/>
          <w:sz w:val="24"/>
          <w:szCs w:val="24"/>
        </w:rPr>
      </w:pPr>
      <w:r w:rsidRPr="004829E4">
        <w:rPr>
          <w:rFonts w:ascii="Times New Roman" w:hAnsi="Times New Roman" w:cs="Times New Roman"/>
          <w:sz w:val="24"/>
          <w:szCs w:val="24"/>
        </w:rPr>
        <w:t xml:space="preserve">Заявление и документы, подтверждающие право на освобождение от оплаты родительской платы вышеуказанной категорией граждан, предоставляются при поступлении ребенка в образовательную организацию и ежегодном подтверждении в случае окончании срока действия документа. </w:t>
      </w:r>
    </w:p>
    <w:p w:rsidR="004829E4"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5.3. Документами, подтверждающими право на освобождение от оплаты родительской платы по присмотру и уходу за детьми с ограниченными возможностями здоровья, посещающими образовательные организации, является заключение </w:t>
      </w:r>
      <w:proofErr w:type="spellStart"/>
      <w:r w:rsidRPr="004829E4">
        <w:rPr>
          <w:rFonts w:ascii="Times New Roman" w:hAnsi="Times New Roman" w:cs="Times New Roman"/>
          <w:sz w:val="24"/>
          <w:szCs w:val="24"/>
        </w:rPr>
        <w:t>психолого-медико-педагогической</w:t>
      </w:r>
      <w:proofErr w:type="spellEnd"/>
      <w:r w:rsidRPr="004829E4">
        <w:rPr>
          <w:rFonts w:ascii="Times New Roman" w:hAnsi="Times New Roman" w:cs="Times New Roman"/>
          <w:sz w:val="24"/>
          <w:szCs w:val="24"/>
        </w:rPr>
        <w:t xml:space="preserve"> комиссии. Заявление и документы, подтверждающие право на освобождение от оплаты родительской платы вышеуказанной категорией граждан, предоставляются один раз при поступлении ребенка в муниципальную образовательную организацию и ежегодном подтверждении в случае окончании срока действия документа. </w:t>
      </w:r>
    </w:p>
    <w:p w:rsidR="004108C1"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5.4. Документами, подтверждающими организации. </w:t>
      </w:r>
    </w:p>
    <w:p w:rsidR="004108C1" w:rsidRDefault="004108C1" w:rsidP="004829E4">
      <w:pPr>
        <w:pStyle w:val="a3"/>
        <w:ind w:left="-774"/>
        <w:rPr>
          <w:rFonts w:ascii="Times New Roman" w:hAnsi="Times New Roman" w:cs="Times New Roman"/>
          <w:sz w:val="24"/>
          <w:szCs w:val="24"/>
        </w:rPr>
      </w:pPr>
      <w:r w:rsidRPr="004108C1">
        <w:rPr>
          <w:rFonts w:ascii="Times New Roman" w:hAnsi="Times New Roman" w:cs="Times New Roman"/>
          <w:sz w:val="24"/>
          <w:szCs w:val="24"/>
        </w:rPr>
        <w:t xml:space="preserve">5.5. На основании документов, предоставленных родителями (законными представителями) ребенка, руководитель организации в течение пяти дней издает приказ об освобождении (снижении) размера родительской платы, при условии, что данные документы подтверждают данное право. </w:t>
      </w:r>
    </w:p>
    <w:p w:rsidR="004108C1" w:rsidRDefault="004108C1" w:rsidP="004829E4">
      <w:pPr>
        <w:pStyle w:val="a3"/>
        <w:ind w:left="-774"/>
        <w:rPr>
          <w:rFonts w:ascii="Times New Roman" w:hAnsi="Times New Roman" w:cs="Times New Roman"/>
          <w:sz w:val="24"/>
          <w:szCs w:val="24"/>
        </w:rPr>
      </w:pPr>
      <w:r w:rsidRPr="004108C1">
        <w:rPr>
          <w:rFonts w:ascii="Times New Roman" w:hAnsi="Times New Roman" w:cs="Times New Roman"/>
          <w:sz w:val="24"/>
          <w:szCs w:val="24"/>
        </w:rPr>
        <w:t xml:space="preserve">5.6. Ответственность за достоверность документов и своевременность их предоставления несут родители (законные представители). </w:t>
      </w:r>
    </w:p>
    <w:p w:rsidR="004108C1" w:rsidRDefault="004108C1" w:rsidP="004829E4">
      <w:pPr>
        <w:pStyle w:val="a3"/>
        <w:ind w:left="-774"/>
        <w:rPr>
          <w:rFonts w:ascii="Times New Roman" w:hAnsi="Times New Roman" w:cs="Times New Roman"/>
          <w:sz w:val="24"/>
          <w:szCs w:val="24"/>
        </w:rPr>
      </w:pPr>
      <w:r w:rsidRPr="004108C1">
        <w:rPr>
          <w:rFonts w:ascii="Times New Roman" w:hAnsi="Times New Roman" w:cs="Times New Roman"/>
          <w:sz w:val="24"/>
          <w:szCs w:val="24"/>
        </w:rPr>
        <w:t xml:space="preserve">5.7. Основанием для отказа в освобождении (снижении) размера родительской платы является не предоставление документов, указанных 5.2., 5.3., 5.4. Порядка, а равно как предоставление недостоверной информации. </w:t>
      </w:r>
    </w:p>
    <w:p w:rsidR="004108C1" w:rsidRDefault="004108C1" w:rsidP="004829E4">
      <w:pPr>
        <w:pStyle w:val="a3"/>
        <w:ind w:left="-774"/>
        <w:rPr>
          <w:rFonts w:ascii="Times New Roman" w:hAnsi="Times New Roman" w:cs="Times New Roman"/>
          <w:sz w:val="24"/>
          <w:szCs w:val="24"/>
        </w:rPr>
      </w:pPr>
      <w:r w:rsidRPr="004108C1">
        <w:rPr>
          <w:rFonts w:ascii="Times New Roman" w:hAnsi="Times New Roman" w:cs="Times New Roman"/>
          <w:sz w:val="24"/>
          <w:szCs w:val="24"/>
        </w:rPr>
        <w:t xml:space="preserve">5.8. Освобождение (снижение) размера оплаты за присмотр и уход в образовательной организации производится </w:t>
      </w:r>
      <w:proofErr w:type="gramStart"/>
      <w:r w:rsidRPr="004108C1">
        <w:rPr>
          <w:rFonts w:ascii="Times New Roman" w:hAnsi="Times New Roman" w:cs="Times New Roman"/>
          <w:sz w:val="24"/>
          <w:szCs w:val="24"/>
        </w:rPr>
        <w:t>с даты подачи</w:t>
      </w:r>
      <w:proofErr w:type="gramEnd"/>
      <w:r w:rsidRPr="004108C1">
        <w:rPr>
          <w:rFonts w:ascii="Times New Roman" w:hAnsi="Times New Roman" w:cs="Times New Roman"/>
          <w:sz w:val="24"/>
          <w:szCs w:val="24"/>
        </w:rPr>
        <w:t xml:space="preserve"> заявления и документов, подтверждающих право заявителя. </w:t>
      </w:r>
    </w:p>
    <w:p w:rsidR="004108C1" w:rsidRDefault="004108C1" w:rsidP="004829E4">
      <w:pPr>
        <w:pStyle w:val="a3"/>
        <w:ind w:left="-774"/>
        <w:rPr>
          <w:rFonts w:ascii="Times New Roman" w:hAnsi="Times New Roman" w:cs="Times New Roman"/>
          <w:sz w:val="24"/>
          <w:szCs w:val="24"/>
        </w:rPr>
      </w:pPr>
      <w:r w:rsidRPr="004108C1">
        <w:rPr>
          <w:rFonts w:ascii="Times New Roman" w:hAnsi="Times New Roman" w:cs="Times New Roman"/>
          <w:sz w:val="24"/>
          <w:szCs w:val="24"/>
        </w:rPr>
        <w:t xml:space="preserve">5.9. При возникновении в течение года права на освобождение (снижение) размера оплаты за присмотр и уход в образовательной организации заявление подается в любое время со дня возникновения права заявителя. </w:t>
      </w:r>
    </w:p>
    <w:p w:rsidR="004108C1" w:rsidRPr="004108C1" w:rsidRDefault="004108C1" w:rsidP="004829E4">
      <w:pPr>
        <w:pStyle w:val="a3"/>
        <w:ind w:left="-774"/>
        <w:rPr>
          <w:rFonts w:ascii="Times New Roman" w:hAnsi="Times New Roman" w:cs="Times New Roman"/>
          <w:sz w:val="24"/>
          <w:szCs w:val="24"/>
        </w:rPr>
      </w:pPr>
      <w:r w:rsidRPr="004108C1">
        <w:rPr>
          <w:rFonts w:ascii="Times New Roman" w:hAnsi="Times New Roman" w:cs="Times New Roman"/>
          <w:sz w:val="24"/>
          <w:szCs w:val="24"/>
        </w:rPr>
        <w:t>5.10. В случае утраты родителями (законными представителями) оснований для освобождения (снижения) размера оплаты за присмотр и уход в образовательной организации они обязаны незамедлительно сообщить об этом руководителю 7 организации</w:t>
      </w:r>
    </w:p>
    <w:p w:rsidR="004108C1"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5.11. Право на освобождение (снижение) размера оплаты за присмотр и уход в образовательной организации прекращается </w:t>
      </w:r>
      <w:proofErr w:type="gramStart"/>
      <w:r w:rsidRPr="004829E4">
        <w:rPr>
          <w:rFonts w:ascii="Times New Roman" w:hAnsi="Times New Roman" w:cs="Times New Roman"/>
          <w:sz w:val="24"/>
          <w:szCs w:val="24"/>
        </w:rPr>
        <w:t>с даты наступления</w:t>
      </w:r>
      <w:proofErr w:type="gramEnd"/>
      <w:r w:rsidRPr="004829E4">
        <w:rPr>
          <w:rFonts w:ascii="Times New Roman" w:hAnsi="Times New Roman" w:cs="Times New Roman"/>
          <w:sz w:val="24"/>
          <w:szCs w:val="24"/>
        </w:rPr>
        <w:t xml:space="preserve"> соответствующих обстоятельств. </w:t>
      </w:r>
    </w:p>
    <w:p w:rsidR="004108C1"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t xml:space="preserve">5.12. В случае выявления недостоверности сведений (документов), представленных родителями (законными представителями) для подтверждения права на освобождение (снижение) размера оплаты за присмотр и уход в образовательной организацией в соответствие с настоящим Порядком, руководитель организации оставляет за собой право обратиться в суд с иском о взыскании недополученных сумм в установленном законом порядке. </w:t>
      </w:r>
    </w:p>
    <w:p w:rsidR="004108C1" w:rsidRDefault="004829E4" w:rsidP="004829E4">
      <w:pPr>
        <w:pStyle w:val="a3"/>
        <w:ind w:left="-774"/>
        <w:rPr>
          <w:rFonts w:ascii="Times New Roman" w:hAnsi="Times New Roman" w:cs="Times New Roman"/>
          <w:sz w:val="24"/>
          <w:szCs w:val="24"/>
        </w:rPr>
      </w:pPr>
      <w:r w:rsidRPr="004829E4">
        <w:rPr>
          <w:rFonts w:ascii="Times New Roman" w:hAnsi="Times New Roman" w:cs="Times New Roman"/>
          <w:sz w:val="24"/>
          <w:szCs w:val="24"/>
        </w:rPr>
        <w:lastRenderedPageBreak/>
        <w:t xml:space="preserve">5.13. Родители (законные представители), в семьях которых организацию посещают несколько детей, заявление на освобождение (снижение) размера оплаты за присмотр и уход в образовательной организации заполняют на каждого ребенка отдельно. </w:t>
      </w:r>
    </w:p>
    <w:p w:rsidR="004108C1" w:rsidRDefault="004108C1" w:rsidP="004829E4">
      <w:pPr>
        <w:pStyle w:val="a3"/>
        <w:ind w:left="-774"/>
        <w:rPr>
          <w:rFonts w:ascii="Times New Roman" w:hAnsi="Times New Roman" w:cs="Times New Roman"/>
          <w:sz w:val="24"/>
          <w:szCs w:val="24"/>
        </w:rPr>
      </w:pPr>
    </w:p>
    <w:p w:rsidR="004108C1" w:rsidRDefault="004829E4" w:rsidP="004108C1">
      <w:pPr>
        <w:pStyle w:val="a3"/>
        <w:ind w:left="5670"/>
        <w:rPr>
          <w:rFonts w:ascii="Times New Roman" w:hAnsi="Times New Roman" w:cs="Times New Roman"/>
          <w:sz w:val="24"/>
          <w:szCs w:val="24"/>
        </w:rPr>
      </w:pPr>
      <w:r w:rsidRPr="004829E4">
        <w:rPr>
          <w:rFonts w:ascii="Times New Roman" w:hAnsi="Times New Roman" w:cs="Times New Roman"/>
          <w:sz w:val="24"/>
          <w:szCs w:val="24"/>
        </w:rPr>
        <w:t xml:space="preserve">Приложение к Порядку, утвержденному постановлением Управления образованием Асбестовского городского округа от 17.12.2018 № 86 </w:t>
      </w:r>
    </w:p>
    <w:p w:rsidR="004108C1" w:rsidRDefault="004829E4" w:rsidP="004108C1">
      <w:pPr>
        <w:pStyle w:val="a3"/>
        <w:ind w:left="5670"/>
        <w:jc w:val="left"/>
        <w:rPr>
          <w:rFonts w:ascii="Times New Roman" w:hAnsi="Times New Roman" w:cs="Times New Roman"/>
          <w:sz w:val="24"/>
          <w:szCs w:val="24"/>
        </w:rPr>
      </w:pPr>
      <w:r w:rsidRPr="004829E4">
        <w:rPr>
          <w:rFonts w:ascii="Times New Roman" w:hAnsi="Times New Roman" w:cs="Times New Roman"/>
          <w:sz w:val="24"/>
          <w:szCs w:val="24"/>
        </w:rPr>
        <w:t xml:space="preserve">Руководителю организации (Ф.И.О. руководителя) </w:t>
      </w:r>
    </w:p>
    <w:p w:rsidR="004108C1" w:rsidRDefault="004829E4" w:rsidP="004108C1">
      <w:pPr>
        <w:pStyle w:val="a3"/>
        <w:ind w:left="5670"/>
        <w:jc w:val="left"/>
        <w:rPr>
          <w:rFonts w:ascii="Times New Roman" w:hAnsi="Times New Roman" w:cs="Times New Roman"/>
          <w:sz w:val="24"/>
          <w:szCs w:val="24"/>
        </w:rPr>
      </w:pPr>
      <w:r w:rsidRPr="004829E4">
        <w:rPr>
          <w:rFonts w:ascii="Times New Roman" w:hAnsi="Times New Roman" w:cs="Times New Roman"/>
          <w:sz w:val="24"/>
          <w:szCs w:val="24"/>
        </w:rPr>
        <w:t>ОТ _____________</w:t>
      </w:r>
      <w:r w:rsidR="004108C1">
        <w:rPr>
          <w:rFonts w:ascii="Times New Roman" w:hAnsi="Times New Roman" w:cs="Times New Roman"/>
          <w:sz w:val="24"/>
          <w:szCs w:val="24"/>
        </w:rPr>
        <w:t>______________</w:t>
      </w:r>
      <w:r w:rsidRPr="004829E4">
        <w:rPr>
          <w:rFonts w:ascii="Times New Roman" w:hAnsi="Times New Roman" w:cs="Times New Roman"/>
          <w:sz w:val="24"/>
          <w:szCs w:val="24"/>
        </w:rPr>
        <w:t xml:space="preserve"> (Ф.И.О. родителя/законного представителя) </w:t>
      </w:r>
    </w:p>
    <w:p w:rsidR="004108C1" w:rsidRDefault="004829E4" w:rsidP="004108C1">
      <w:pPr>
        <w:pStyle w:val="a3"/>
        <w:ind w:left="5670"/>
        <w:jc w:val="left"/>
        <w:rPr>
          <w:rFonts w:ascii="Times New Roman" w:hAnsi="Times New Roman" w:cs="Times New Roman"/>
          <w:sz w:val="24"/>
          <w:szCs w:val="24"/>
        </w:rPr>
      </w:pPr>
      <w:proofErr w:type="gramStart"/>
      <w:r w:rsidRPr="004829E4">
        <w:rPr>
          <w:rFonts w:ascii="Times New Roman" w:hAnsi="Times New Roman" w:cs="Times New Roman"/>
          <w:sz w:val="24"/>
          <w:szCs w:val="24"/>
        </w:rPr>
        <w:t>проживающего</w:t>
      </w:r>
      <w:proofErr w:type="gramEnd"/>
      <w:r w:rsidRPr="004829E4">
        <w:rPr>
          <w:rFonts w:ascii="Times New Roman" w:hAnsi="Times New Roman" w:cs="Times New Roman"/>
          <w:sz w:val="24"/>
          <w:szCs w:val="24"/>
        </w:rPr>
        <w:t xml:space="preserve"> по адресу: </w:t>
      </w:r>
    </w:p>
    <w:p w:rsidR="004108C1" w:rsidRDefault="004108C1" w:rsidP="004108C1">
      <w:pPr>
        <w:pStyle w:val="a3"/>
        <w:ind w:left="5670"/>
        <w:jc w:val="left"/>
        <w:rPr>
          <w:rFonts w:ascii="Times New Roman" w:hAnsi="Times New Roman" w:cs="Times New Roman"/>
          <w:sz w:val="24"/>
          <w:szCs w:val="24"/>
        </w:rPr>
      </w:pPr>
    </w:p>
    <w:p w:rsidR="004108C1" w:rsidRDefault="004829E4" w:rsidP="004108C1">
      <w:pPr>
        <w:pStyle w:val="a3"/>
        <w:ind w:left="-774"/>
        <w:jc w:val="center"/>
        <w:rPr>
          <w:rFonts w:ascii="Times New Roman" w:hAnsi="Times New Roman" w:cs="Times New Roman"/>
          <w:sz w:val="24"/>
          <w:szCs w:val="24"/>
        </w:rPr>
      </w:pPr>
      <w:r w:rsidRPr="004829E4">
        <w:rPr>
          <w:rFonts w:ascii="Times New Roman" w:hAnsi="Times New Roman" w:cs="Times New Roman"/>
          <w:sz w:val="24"/>
          <w:szCs w:val="24"/>
        </w:rPr>
        <w:t>ЗАЯВЛЕНИЕ</w:t>
      </w:r>
    </w:p>
    <w:p w:rsidR="004108C1" w:rsidRDefault="004829E4" w:rsidP="004108C1">
      <w:pPr>
        <w:pStyle w:val="a3"/>
        <w:ind w:left="-774"/>
        <w:jc w:val="left"/>
        <w:rPr>
          <w:rFonts w:ascii="Times New Roman" w:hAnsi="Times New Roman" w:cs="Times New Roman"/>
          <w:sz w:val="24"/>
          <w:szCs w:val="24"/>
        </w:rPr>
      </w:pPr>
      <w:proofErr w:type="gramStart"/>
      <w:r w:rsidRPr="004829E4">
        <w:rPr>
          <w:rFonts w:ascii="Times New Roman" w:hAnsi="Times New Roman" w:cs="Times New Roman"/>
          <w:sz w:val="24"/>
          <w:szCs w:val="24"/>
        </w:rPr>
        <w:t>Прошу освободить меня от оплаты (снизить размер) родительской платы за присмотр и уход за моим ребенком в образовательной организации _____________________________________________________________________________________________ &gt; (фамилия, имя ребенка, дата рождения) посещающим образовательную организацию, реализующую образовательную программу дошкольного образования на территории Асбестовского городского округа: в размере ______ %, в связи с наличием оснований:_______________________________________________________________________________ (указать дату, № документа, подтверждающего право) К заявлению прилагаю копии документов, подтверждающие право на освобождение (снижение) размера</w:t>
      </w:r>
      <w:proofErr w:type="gramEnd"/>
      <w:r w:rsidRPr="004829E4">
        <w:rPr>
          <w:rFonts w:ascii="Times New Roman" w:hAnsi="Times New Roman" w:cs="Times New Roman"/>
          <w:sz w:val="24"/>
          <w:szCs w:val="24"/>
        </w:rPr>
        <w:t xml:space="preserve"> родительской платы в образовательном учреждении </w:t>
      </w:r>
      <w:proofErr w:type="spellStart"/>
      <w:r w:rsidRPr="004829E4">
        <w:rPr>
          <w:rFonts w:ascii="Times New Roman" w:hAnsi="Times New Roman" w:cs="Times New Roman"/>
          <w:sz w:val="24"/>
          <w:szCs w:val="24"/>
        </w:rPr>
        <w:t>н</w:t>
      </w:r>
      <w:proofErr w:type="spellEnd"/>
      <w:r w:rsidRPr="004829E4">
        <w:rPr>
          <w:rFonts w:ascii="Times New Roman" w:hAnsi="Times New Roman" w:cs="Times New Roman"/>
          <w:sz w:val="24"/>
          <w:szCs w:val="24"/>
        </w:rPr>
        <w:t xml:space="preserve"> </w:t>
      </w:r>
      <w:proofErr w:type="spellStart"/>
      <w:r w:rsidRPr="004829E4">
        <w:rPr>
          <w:rFonts w:ascii="Times New Roman" w:hAnsi="Times New Roman" w:cs="Times New Roman"/>
          <w:sz w:val="24"/>
          <w:szCs w:val="24"/>
        </w:rPr>
        <w:t>а___</w:t>
      </w:r>
      <w:proofErr w:type="gramStart"/>
      <w:r w:rsidRPr="004829E4">
        <w:rPr>
          <w:rFonts w:ascii="Times New Roman" w:hAnsi="Times New Roman" w:cs="Times New Roman"/>
          <w:sz w:val="24"/>
          <w:szCs w:val="24"/>
        </w:rPr>
        <w:t>л</w:t>
      </w:r>
      <w:proofErr w:type="spellEnd"/>
      <w:proofErr w:type="gramEnd"/>
      <w:r w:rsidRPr="004829E4">
        <w:rPr>
          <w:rFonts w:ascii="Times New Roman" w:hAnsi="Times New Roman" w:cs="Times New Roman"/>
          <w:sz w:val="24"/>
          <w:szCs w:val="24"/>
        </w:rPr>
        <w:t>.</w:t>
      </w:r>
    </w:p>
    <w:p w:rsidR="004108C1" w:rsidRDefault="004108C1" w:rsidP="004108C1">
      <w:pPr>
        <w:pStyle w:val="a3"/>
        <w:ind w:left="-774"/>
        <w:jc w:val="left"/>
        <w:rPr>
          <w:rFonts w:ascii="Times New Roman" w:hAnsi="Times New Roman" w:cs="Times New Roman"/>
          <w:sz w:val="24"/>
          <w:szCs w:val="24"/>
        </w:rPr>
      </w:pP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Контактная информация: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Домашний телефон:_________________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Рабочий телефон:___________________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Мобильный телефон:________________ </w:t>
      </w:r>
    </w:p>
    <w:p w:rsidR="004108C1" w:rsidRDefault="004829E4" w:rsidP="004108C1">
      <w:pPr>
        <w:pStyle w:val="a3"/>
        <w:ind w:left="-774"/>
        <w:jc w:val="left"/>
        <w:rPr>
          <w:rFonts w:ascii="Times New Roman" w:hAnsi="Times New Roman" w:cs="Times New Roman"/>
          <w:sz w:val="24"/>
          <w:szCs w:val="24"/>
        </w:rPr>
      </w:pPr>
      <w:proofErr w:type="spellStart"/>
      <w:r w:rsidRPr="004829E4">
        <w:rPr>
          <w:rFonts w:ascii="Times New Roman" w:hAnsi="Times New Roman" w:cs="Times New Roman"/>
          <w:sz w:val="24"/>
          <w:szCs w:val="24"/>
        </w:rPr>
        <w:t>e-m</w:t>
      </w:r>
      <w:proofErr w:type="spellEnd"/>
      <w:r w:rsidRPr="004829E4">
        <w:rPr>
          <w:rFonts w:ascii="Times New Roman" w:hAnsi="Times New Roman" w:cs="Times New Roman"/>
          <w:sz w:val="24"/>
          <w:szCs w:val="24"/>
        </w:rPr>
        <w:t xml:space="preserve"> </w:t>
      </w:r>
      <w:proofErr w:type="spellStart"/>
      <w:r w:rsidRPr="004829E4">
        <w:rPr>
          <w:rFonts w:ascii="Times New Roman" w:hAnsi="Times New Roman" w:cs="Times New Roman"/>
          <w:sz w:val="24"/>
          <w:szCs w:val="24"/>
        </w:rPr>
        <w:t>ail</w:t>
      </w:r>
      <w:proofErr w:type="spellEnd"/>
      <w:r w:rsidRPr="004829E4">
        <w:rPr>
          <w:rFonts w:ascii="Times New Roman" w:hAnsi="Times New Roman" w:cs="Times New Roman"/>
          <w:sz w:val="24"/>
          <w:szCs w:val="24"/>
        </w:rPr>
        <w:t xml:space="preserve">:_____________________________ </w:t>
      </w:r>
    </w:p>
    <w:p w:rsidR="004108C1" w:rsidRDefault="004108C1" w:rsidP="004108C1">
      <w:pPr>
        <w:pStyle w:val="a3"/>
        <w:ind w:left="-774"/>
        <w:jc w:val="left"/>
        <w:rPr>
          <w:rFonts w:ascii="Times New Roman" w:hAnsi="Times New Roman" w:cs="Times New Roman"/>
          <w:sz w:val="24"/>
          <w:szCs w:val="24"/>
        </w:rPr>
      </w:pP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Я</w:t>
      </w:r>
      <w:proofErr w:type="gramStart"/>
      <w:r w:rsidRPr="004829E4">
        <w:rPr>
          <w:rFonts w:ascii="Times New Roman" w:hAnsi="Times New Roman" w:cs="Times New Roman"/>
          <w:sz w:val="24"/>
          <w:szCs w:val="24"/>
        </w:rPr>
        <w:t xml:space="preserve"> ,</w:t>
      </w:r>
      <w:proofErr w:type="gramEnd"/>
      <w:r w:rsidRPr="004829E4">
        <w:rPr>
          <w:rFonts w:ascii="Times New Roman" w:hAnsi="Times New Roman" w:cs="Times New Roman"/>
          <w:sz w:val="24"/>
          <w:szCs w:val="24"/>
        </w:rPr>
        <w:t xml:space="preserve">_____________________________________________ согласен на обработку (ФИО Родителя/ законного представителя/) моих персональных данных, персональных данных моего ребенка. </w:t>
      </w:r>
    </w:p>
    <w:p w:rsidR="004108C1" w:rsidRDefault="004829E4" w:rsidP="004108C1">
      <w:pPr>
        <w:pStyle w:val="a3"/>
        <w:ind w:left="-774"/>
        <w:jc w:val="left"/>
        <w:rPr>
          <w:rFonts w:ascii="Times New Roman" w:hAnsi="Times New Roman" w:cs="Times New Roman"/>
          <w:sz w:val="24"/>
          <w:szCs w:val="24"/>
        </w:rPr>
      </w:pPr>
      <w:proofErr w:type="gramStart"/>
      <w:r w:rsidRPr="004829E4">
        <w:rPr>
          <w:rFonts w:ascii="Times New Roman" w:hAnsi="Times New Roman" w:cs="Times New Roman"/>
          <w:sz w:val="24"/>
          <w:szCs w:val="24"/>
        </w:rPr>
        <w:t xml:space="preserve">С Порядком освобождения (снижения размера) оплаты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Асбестовского городского округа, утвержденным Решением Думы Асбестовского городского округа от «29» ноября 2018 года №17/3 ознакомлен. « » 2 0 г. __________ ___________________________ (подпись) (расшифровка подписи) </w:t>
      </w:r>
      <w:proofErr w:type="gramEnd"/>
    </w:p>
    <w:p w:rsidR="004108C1" w:rsidRDefault="004108C1" w:rsidP="004108C1">
      <w:pPr>
        <w:pStyle w:val="a3"/>
        <w:ind w:left="-774"/>
        <w:jc w:val="left"/>
        <w:rPr>
          <w:rFonts w:ascii="Times New Roman" w:hAnsi="Times New Roman" w:cs="Times New Roman"/>
          <w:sz w:val="24"/>
          <w:szCs w:val="24"/>
        </w:rPr>
      </w:pPr>
    </w:p>
    <w:p w:rsidR="004108C1" w:rsidRDefault="004829E4" w:rsidP="004108C1">
      <w:pPr>
        <w:pStyle w:val="a3"/>
        <w:ind w:left="5812"/>
        <w:jc w:val="left"/>
        <w:rPr>
          <w:rFonts w:ascii="Times New Roman" w:hAnsi="Times New Roman" w:cs="Times New Roman"/>
          <w:sz w:val="24"/>
          <w:szCs w:val="24"/>
        </w:rPr>
      </w:pPr>
      <w:r w:rsidRPr="004829E4">
        <w:rPr>
          <w:rFonts w:ascii="Times New Roman" w:hAnsi="Times New Roman" w:cs="Times New Roman"/>
          <w:sz w:val="24"/>
          <w:szCs w:val="24"/>
        </w:rPr>
        <w:t xml:space="preserve">Приложение № 1 к постановлению Управления образованием Асбестовского городского округа от 17.12.2018 № 86 </w:t>
      </w:r>
    </w:p>
    <w:p w:rsidR="004108C1" w:rsidRDefault="004108C1" w:rsidP="004108C1">
      <w:pPr>
        <w:pStyle w:val="a3"/>
        <w:ind w:left="-774"/>
        <w:jc w:val="left"/>
        <w:rPr>
          <w:rFonts w:ascii="Times New Roman" w:hAnsi="Times New Roman" w:cs="Times New Roman"/>
          <w:sz w:val="24"/>
          <w:szCs w:val="24"/>
        </w:rPr>
      </w:pPr>
    </w:p>
    <w:p w:rsidR="004108C1" w:rsidRPr="004108C1" w:rsidRDefault="004829E4" w:rsidP="004108C1">
      <w:pPr>
        <w:pStyle w:val="a3"/>
        <w:ind w:left="-774"/>
        <w:jc w:val="center"/>
        <w:rPr>
          <w:rFonts w:ascii="Times New Roman" w:hAnsi="Times New Roman" w:cs="Times New Roman"/>
          <w:b/>
          <w:sz w:val="24"/>
          <w:szCs w:val="24"/>
        </w:rPr>
      </w:pPr>
      <w:r w:rsidRPr="004108C1">
        <w:rPr>
          <w:rFonts w:ascii="Times New Roman" w:hAnsi="Times New Roman" w:cs="Times New Roman"/>
          <w:b/>
          <w:sz w:val="24"/>
          <w:szCs w:val="24"/>
        </w:rPr>
        <w:t>Положение о порядке начисления и взимания родительской платы за присмотр и уход за детьми в муниципальных образовательных организациях Асбестовского городского округа, реализующих образовательную программу дошкольного образования</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1. ОБЩИЕ ПОЛОЖЕНИЯ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1.1. Положение направлено на обеспечение экономически обоснованного распределения затрат между родителями и бюджетом Асбестовского городского округа на содержание (присмотр и </w:t>
      </w:r>
      <w:r w:rsidRPr="004829E4">
        <w:rPr>
          <w:rFonts w:ascii="Times New Roman" w:hAnsi="Times New Roman" w:cs="Times New Roman"/>
          <w:sz w:val="24"/>
          <w:szCs w:val="24"/>
        </w:rPr>
        <w:lastRenderedPageBreak/>
        <w:t xml:space="preserve">уход) за детьми в муниципальных образовательных организациях Асбестовского городского округа, реализующих образовательную программу дошкольного образования с учетом реализации конституционных гарантий общедоступности образования.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1.2. Родительская плата используется образовательной организацией целевым образом на частичное возмещение затрат на содержание (присмотр и уход) за ребенком.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1.3. </w:t>
      </w:r>
      <w:proofErr w:type="gramStart"/>
      <w:r w:rsidRPr="004829E4">
        <w:rPr>
          <w:rFonts w:ascii="Times New Roman" w:hAnsi="Times New Roman" w:cs="Times New Roman"/>
          <w:sz w:val="24"/>
          <w:szCs w:val="24"/>
        </w:rPr>
        <w:t>В случае реализации дошкольных образовательных программ в рамках государственных стандартов в группах кратковременного пребывания без оказания услуг по содержанию</w:t>
      </w:r>
      <w:proofErr w:type="gramEnd"/>
      <w:r w:rsidRPr="004829E4">
        <w:rPr>
          <w:rFonts w:ascii="Times New Roman" w:hAnsi="Times New Roman" w:cs="Times New Roman"/>
          <w:sz w:val="24"/>
          <w:szCs w:val="24"/>
        </w:rPr>
        <w:t xml:space="preserve"> (присмотр и уход) детей - родительская плата не взимается.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1.4. Кроме установленного размера родительской платы, возможно взимание платы за оказание платных дополнительных образовательных и иных услуг с заключением соответствующего договора, в котором фиксируется размер и порядок внесения платы за данные услуги (при наличии соответствующей лицензии).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1.5.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1.6. Присмотр и уход за детьми в образовательных организациях по своему существу является деятельностью, замещающей функции и обязанности родителей по заботе об их детях.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1.7. Не допускается санкционирование расходов образовательными организациями за счет средств, поступающих от родителей (законных представителей) на содержание детей (присмотр и уход), на реализацию образовательной программы дошкольного образования, а также расходов </w:t>
      </w:r>
      <w:r w:rsidR="004108C1">
        <w:rPr>
          <w:rFonts w:ascii="Times New Roman" w:hAnsi="Times New Roman" w:cs="Times New Roman"/>
          <w:sz w:val="24"/>
          <w:szCs w:val="24"/>
        </w:rPr>
        <w:t>на содержания недвижимого имущ</w:t>
      </w:r>
      <w:r w:rsidRPr="004829E4">
        <w:rPr>
          <w:rFonts w:ascii="Times New Roman" w:hAnsi="Times New Roman" w:cs="Times New Roman"/>
          <w:sz w:val="24"/>
          <w:szCs w:val="24"/>
        </w:rPr>
        <w:t xml:space="preserve">ества.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2. ПОРЯДОК ВЗИМАНИЯ РОДИТЕЛЬСКОЙ ПЛАТЫ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2.1. Взимание родительской платы производится бухгалтерией 10 образовательной организации в первый рабочий день месяца.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2.2. Родительская плата взимается за плановое количество дней посещения ребенком в текущем месяце.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2.3. Начисление родительской платы производится согласно табелю учета посещаемости детей в последний день текущего месяца.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2.4. Расчет родительской платы производится за дни фактического посещения детьми образовательных организаций, за исключением дней непосещения ребенком образовательной организации без уважительной причины и несвоевременного уведомления в соответствии с пунктом 2.8. настоящего Положения.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2.5. Стоимость одного дня пребывания ребенка в образовательной организации определяется путем деления месячного размера оплаты на число дней функционирования образовательной организации (количество дето - дней).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2.6. Начисление родительской платы производится согласно табелю учета посещаемости детей за предыдущий месяц.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2.7. Плата родителей (законных представителей) взимается в размере, установленном учредителем в соответствии с настоящим Положением, вне зависимости от количества выходных (нерабочих праздничных) дней в месяце.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2.8. </w:t>
      </w:r>
      <w:proofErr w:type="gramStart"/>
      <w:r w:rsidRPr="004829E4">
        <w:rPr>
          <w:rFonts w:ascii="Times New Roman" w:hAnsi="Times New Roman" w:cs="Times New Roman"/>
          <w:sz w:val="24"/>
          <w:szCs w:val="24"/>
        </w:rPr>
        <w:t>Днями непосещения (уважительная причина) считаются дни, после уведомления родителями (в письменной или устной форме, по телефону) администрации образовательной организации о невозможности посещения ребенком образовательной организации по причине: - болезни ребенка; - санаторно-курортное лечение; - карантин в образовательной организации; - проведение плановых текущих и капитальных ремонтов; - проведение аварийных работ; - отпуск родителей (законных представителей) - сроком до 75 календарных дней;</w:t>
      </w:r>
      <w:proofErr w:type="gramEnd"/>
      <w:r w:rsidRPr="004829E4">
        <w:rPr>
          <w:rFonts w:ascii="Times New Roman" w:hAnsi="Times New Roman" w:cs="Times New Roman"/>
          <w:sz w:val="24"/>
          <w:szCs w:val="24"/>
        </w:rPr>
        <w:t xml:space="preserve"> - резкое ухудшение климатических условий (холод). В случае не уведомления родителями о невозможности посещения ребенком образовательной организации дни непосещения подлежат оплате. Уведомление родителями о непосещении должно поступить до 12-00 часов дня, предшествующего дню непосещения. Если уведомление поступило после 12-00 часов дня предшествующего дню непосещения, первый день непосещения ребенком образовательной организации подлежит полной оплате. Уважительная причина подтверждается соответствующим документом: справкой, заявлением, приказом руководителя организации в случае проведения мероприятий по инициативе образовательной организации (выполнение аварийных работ, ремонтных работ).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lastRenderedPageBreak/>
        <w:t xml:space="preserve">2.9. Родительская плата взимается и вносится родителями (законными представителями) до 15 числа текущего месяца в порядке и сроки, предусмотренные договором.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2.10. Родительская плата вносится родителями (законными представителями) ребенка самостоятельно по квитанции, выданной образовательной организацией, через отделения банков, электронные платежи, почтовые отделения, и зачисляется 11 на лицевой счет соответствующей образовательной организации.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2.11. Начисление родительской платы производится бухгалтерией образовательной организации, осуществляющей ведение бухгалтерского учета самостоятельно.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2.12. В случае не внесения в установленный срок родительской платы, к родителям (законным представителям) применяются меры ответственности, определенные законодательством Российской Федерации и договором, заключенным между родителями (законными представителями) ребенка и организацией.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2.13. В случае выбытия ребенка из образовательной организации возврат родительской платы (ее части) родителям (законным представителям) производится на основании письменного заявления родителя (законного представителя). Заявление, приказ руководителя образовательной организации об отчислении ребенка, вместе с очередным табелем учета посещаемости детей предоставляются в бухгалтерию образовательной организации, осуществляющей бухгалтерский учет самостоятельно. Возврат родительской платы (ее части) производится посредством перечисления сре</w:t>
      </w:r>
      <w:proofErr w:type="gramStart"/>
      <w:r w:rsidRPr="004829E4">
        <w:rPr>
          <w:rFonts w:ascii="Times New Roman" w:hAnsi="Times New Roman" w:cs="Times New Roman"/>
          <w:sz w:val="24"/>
          <w:szCs w:val="24"/>
        </w:rPr>
        <w:t>дств с л</w:t>
      </w:r>
      <w:proofErr w:type="gramEnd"/>
      <w:r w:rsidRPr="004829E4">
        <w:rPr>
          <w:rFonts w:ascii="Times New Roman" w:hAnsi="Times New Roman" w:cs="Times New Roman"/>
          <w:sz w:val="24"/>
          <w:szCs w:val="24"/>
        </w:rPr>
        <w:t xml:space="preserve">ицевых счетов образовательных организаций на лицевые счета родителей (законных представителей), открытых в кредитных организациях.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3. РАСХОДОВАНИЕ И УЧЕТ РОДИТЕЛЬСКОЙ ПЛАТЫ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3.1. Денежные средства, поступающие в виде родительской платы (за присмотр и уход), в полном объеме учитываются в плане </w:t>
      </w:r>
      <w:proofErr w:type="spellStart"/>
      <w:r w:rsidRPr="004829E4">
        <w:rPr>
          <w:rFonts w:ascii="Times New Roman" w:hAnsi="Times New Roman" w:cs="Times New Roman"/>
          <w:sz w:val="24"/>
          <w:szCs w:val="24"/>
        </w:rPr>
        <w:t>финансовохозяйственной</w:t>
      </w:r>
      <w:proofErr w:type="spellEnd"/>
      <w:r w:rsidRPr="004829E4">
        <w:rPr>
          <w:rFonts w:ascii="Times New Roman" w:hAnsi="Times New Roman" w:cs="Times New Roman"/>
          <w:sz w:val="24"/>
          <w:szCs w:val="24"/>
        </w:rPr>
        <w:t xml:space="preserve"> деятельности образовательной организации. </w:t>
      </w:r>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3.2. </w:t>
      </w:r>
      <w:proofErr w:type="gramStart"/>
      <w:r w:rsidRPr="004829E4">
        <w:rPr>
          <w:rFonts w:ascii="Times New Roman" w:hAnsi="Times New Roman" w:cs="Times New Roman"/>
          <w:sz w:val="24"/>
          <w:szCs w:val="24"/>
        </w:rPr>
        <w:t xml:space="preserve">Средства родителей (законных представителей), поступившие за присмотр и уход за детьми направляются: - на приобретение продуктов питания по нормам, установленным санитарными правилами; на хозяйственно - бытовое обслуживание детей, выполнение профилактических мероприятий, соблюдение санитарных норм и правил, включая выполнение предписаний ФБУЗ «Федерального центра гигиены и эпидемиологии», обеспечение соблюдения ребенком личной гигиены и режима дня детей. </w:t>
      </w:r>
      <w:proofErr w:type="gramEnd"/>
    </w:p>
    <w:p w:rsidR="004108C1"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 xml:space="preserve">3.3. За счет экономии средств по родительской плате, образовавшейся в результате фактического посещения детей образовательного учреждения, можно произвести расходы на: - приобретение основных средств, материальных запасов в части оснащения торгово-технологическим оборудованием пищеблока, прачечной, обслуживание, обследование (с заключением исправности) и ремонт оборудования, проверку весового оборудования; - выполнение работ, предусмотренных санитарно-эпидемиологическими требованиями (гигиеническое обучение, лабораторные исследования, заборы проб, </w:t>
      </w:r>
      <w:proofErr w:type="spellStart"/>
      <w:r w:rsidRPr="004829E4">
        <w:rPr>
          <w:rFonts w:ascii="Times New Roman" w:hAnsi="Times New Roman" w:cs="Times New Roman"/>
          <w:sz w:val="24"/>
          <w:szCs w:val="24"/>
        </w:rPr>
        <w:t>дератизационные</w:t>
      </w:r>
      <w:proofErr w:type="spellEnd"/>
      <w:r w:rsidRPr="004829E4">
        <w:rPr>
          <w:rFonts w:ascii="Times New Roman" w:hAnsi="Times New Roman" w:cs="Times New Roman"/>
          <w:sz w:val="24"/>
          <w:szCs w:val="24"/>
        </w:rPr>
        <w:t xml:space="preserve">, дезинсекционные работы, </w:t>
      </w:r>
      <w:proofErr w:type="spellStart"/>
      <w:r w:rsidRPr="004829E4">
        <w:rPr>
          <w:rFonts w:ascii="Times New Roman" w:hAnsi="Times New Roman" w:cs="Times New Roman"/>
          <w:sz w:val="24"/>
          <w:szCs w:val="24"/>
        </w:rPr>
        <w:t>аккарицидную</w:t>
      </w:r>
      <w:proofErr w:type="spellEnd"/>
      <w:r w:rsidRPr="004829E4">
        <w:rPr>
          <w:rFonts w:ascii="Times New Roman" w:hAnsi="Times New Roman" w:cs="Times New Roman"/>
          <w:sz w:val="24"/>
          <w:szCs w:val="24"/>
        </w:rPr>
        <w:t xml:space="preserve"> обработку, </w:t>
      </w:r>
      <w:proofErr w:type="spellStart"/>
      <w:r w:rsidRPr="004829E4">
        <w:rPr>
          <w:rFonts w:ascii="Times New Roman" w:hAnsi="Times New Roman" w:cs="Times New Roman"/>
          <w:sz w:val="24"/>
          <w:szCs w:val="24"/>
        </w:rPr>
        <w:t>заклещеванность</w:t>
      </w:r>
      <w:proofErr w:type="spellEnd"/>
      <w:r w:rsidRPr="004829E4">
        <w:rPr>
          <w:rFonts w:ascii="Times New Roman" w:hAnsi="Times New Roman" w:cs="Times New Roman"/>
          <w:sz w:val="24"/>
          <w:szCs w:val="24"/>
        </w:rPr>
        <w:t xml:space="preserve">, приобретение вакцин против дизентерии для работников детского сада и т.д.), приобретение оборудования и программного обеспечения для автоматизации и расчета меню; - выполнение работы по устранению предписаний УНД и </w:t>
      </w:r>
      <w:proofErr w:type="gramStart"/>
      <w:r w:rsidRPr="004829E4">
        <w:rPr>
          <w:rFonts w:ascii="Times New Roman" w:hAnsi="Times New Roman" w:cs="Times New Roman"/>
          <w:sz w:val="24"/>
          <w:szCs w:val="24"/>
        </w:rPr>
        <w:t>ПР</w:t>
      </w:r>
      <w:proofErr w:type="gramEnd"/>
      <w:r w:rsidRPr="004829E4">
        <w:rPr>
          <w:rFonts w:ascii="Times New Roman" w:hAnsi="Times New Roman" w:cs="Times New Roman"/>
          <w:sz w:val="24"/>
          <w:szCs w:val="24"/>
        </w:rPr>
        <w:t xml:space="preserve"> ГУ МЧС России по Свердловской области; 12 </w:t>
      </w:r>
      <w:proofErr w:type="spellStart"/>
      <w:r w:rsidRPr="004829E4">
        <w:rPr>
          <w:rFonts w:ascii="Times New Roman" w:hAnsi="Times New Roman" w:cs="Times New Roman"/>
          <w:sz w:val="24"/>
          <w:szCs w:val="24"/>
        </w:rPr>
        <w:t>t</w:t>
      </w:r>
      <w:proofErr w:type="spellEnd"/>
      <w:r w:rsidRPr="004829E4">
        <w:rPr>
          <w:rFonts w:ascii="Times New Roman" w:hAnsi="Times New Roman" w:cs="Times New Roman"/>
          <w:sz w:val="24"/>
          <w:szCs w:val="24"/>
        </w:rPr>
        <w:t xml:space="preserve"> - приобретение и замену посуды, столовых приборов, инвентаря, мебели на пищеблок и в складские, помещения спецодежды и т.д., предусмотренных санитарными нормами и правилами; - прохождение курсов по повышению квалификации работников по вопросам рационального питания детей дошкольного возраста; - внедрение и сопровождение системы управления качеством и безопасностью пищевой продукции - системы ХАССП; - приобретение мебели, прочих основных средств и материальных запасов, необходимых для содержания ребенка в образовательной организации, связанных с обеспечением и соблюдением личной гигиены и режима дня детьми. </w:t>
      </w:r>
    </w:p>
    <w:p w:rsidR="00DD0C75" w:rsidRPr="004829E4" w:rsidRDefault="004829E4" w:rsidP="004108C1">
      <w:pPr>
        <w:pStyle w:val="a3"/>
        <w:ind w:left="-774"/>
        <w:jc w:val="left"/>
        <w:rPr>
          <w:rFonts w:ascii="Times New Roman" w:hAnsi="Times New Roman" w:cs="Times New Roman"/>
          <w:sz w:val="24"/>
          <w:szCs w:val="24"/>
        </w:rPr>
      </w:pPr>
      <w:r w:rsidRPr="004829E4">
        <w:rPr>
          <w:rFonts w:ascii="Times New Roman" w:hAnsi="Times New Roman" w:cs="Times New Roman"/>
          <w:sz w:val="24"/>
          <w:szCs w:val="24"/>
        </w:rPr>
        <w:t>3.4. Учет средств родительской платы возлагается на бухгалтерию образовательной организации и ведется в соответствии с установленным порядком ведения бухгалтерского учета.</w:t>
      </w:r>
    </w:p>
    <w:p w:rsidR="004829E4" w:rsidRPr="004829E4" w:rsidRDefault="004829E4" w:rsidP="004829E4">
      <w:pPr>
        <w:rPr>
          <w:rFonts w:ascii="Times New Roman" w:hAnsi="Times New Roman" w:cs="Times New Roman"/>
          <w:sz w:val="24"/>
          <w:szCs w:val="24"/>
        </w:rPr>
      </w:pPr>
    </w:p>
    <w:sectPr w:rsidR="004829E4" w:rsidRPr="004829E4" w:rsidSect="004829E4">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F60CA"/>
    <w:multiLevelType w:val="hybridMultilevel"/>
    <w:tmpl w:val="CE041656"/>
    <w:lvl w:ilvl="0" w:tplc="77A0C41A">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4829E4"/>
    <w:rsid w:val="004108C1"/>
    <w:rsid w:val="004829E4"/>
    <w:rsid w:val="00D9196E"/>
    <w:rsid w:val="00DD0C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C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9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3900</Words>
  <Characters>22234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Тест</dc:creator>
  <cp:lastModifiedBy>Тест</cp:lastModifiedBy>
  <cp:revision>1</cp:revision>
  <dcterms:created xsi:type="dcterms:W3CDTF">2019-01-16T15:23:00Z</dcterms:created>
  <dcterms:modified xsi:type="dcterms:W3CDTF">2019-01-16T15:39:00Z</dcterms:modified>
</cp:coreProperties>
</file>