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jc w:val="center"/>
        <w:rPr>
          <w:rStyle w:val="a3"/>
          <w:color w:val="0000FF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 xml:space="preserve">Воспитатель дошкольного учреждения. </w:t>
      </w:r>
    </w:p>
    <w:p w:rsid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jc w:val="center"/>
        <w:rPr>
          <w:rStyle w:val="a3"/>
          <w:color w:val="0000FF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Требования к его личности и профессиональной компетентности.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jc w:val="center"/>
        <w:rPr>
          <w:color w:val="000000"/>
          <w:sz w:val="28"/>
          <w:szCs w:val="28"/>
        </w:rPr>
      </w:pP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FF0000"/>
          <w:sz w:val="28"/>
          <w:szCs w:val="28"/>
        </w:rPr>
        <w:t>Профессия педагога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— одна из древнейших и почетных в истории человечества.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Однако определить точные сроки ее появления не представляется возможным</w:t>
      </w:r>
      <w:r w:rsidRPr="000E78D8">
        <w:rPr>
          <w:color w:val="0000FF"/>
          <w:sz w:val="28"/>
          <w:szCs w:val="28"/>
        </w:rPr>
        <w:t>. В течение большого исторического отрезка времени воспитание осуществлялось без профессионально подготовленных специалистов в ходе естественных жизненных отношений старшего поколения с младшими. Материалы археологических раскопок, данные этнографии позволили ученым сделать предположение, что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воспитание как объективный процесс начало складываться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  <w:u w:val="single"/>
        </w:rPr>
        <w:t>в период перехода первобытного человека от </w:t>
      </w:r>
      <w:proofErr w:type="spellStart"/>
      <w:r w:rsidRPr="000E78D8">
        <w:rPr>
          <w:rStyle w:val="a3"/>
          <w:color w:val="0000FF"/>
          <w:sz w:val="28"/>
          <w:szCs w:val="28"/>
          <w:u w:val="single"/>
        </w:rPr>
        <w:t>животнообразных</w:t>
      </w:r>
      <w:proofErr w:type="spellEnd"/>
      <w:r w:rsidRPr="000E78D8">
        <w:rPr>
          <w:rStyle w:val="a3"/>
          <w:color w:val="0000FF"/>
          <w:sz w:val="28"/>
          <w:szCs w:val="28"/>
          <w:u w:val="single"/>
        </w:rPr>
        <w:t xml:space="preserve"> форм деятельности </w:t>
      </w:r>
      <w:proofErr w:type="gramStart"/>
      <w:r w:rsidRPr="000E78D8">
        <w:rPr>
          <w:rStyle w:val="a3"/>
          <w:color w:val="0000FF"/>
          <w:sz w:val="28"/>
          <w:szCs w:val="28"/>
          <w:u w:val="single"/>
        </w:rPr>
        <w:t>к</w:t>
      </w:r>
      <w:proofErr w:type="gramEnd"/>
      <w:r w:rsidRPr="000E78D8">
        <w:rPr>
          <w:rStyle w:val="a3"/>
          <w:color w:val="0000FF"/>
          <w:sz w:val="28"/>
          <w:szCs w:val="28"/>
          <w:u w:val="single"/>
        </w:rPr>
        <w:t> собственно трудовой, орудийной</w:t>
      </w:r>
      <w:r w:rsidRPr="000E78D8">
        <w:rPr>
          <w:rStyle w:val="a3"/>
          <w:color w:val="0000FF"/>
          <w:sz w:val="28"/>
          <w:szCs w:val="28"/>
        </w:rPr>
        <w:t>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Орудийная деятельность влияла на </w:t>
      </w:r>
      <w:proofErr w:type="spellStart"/>
      <w:r w:rsidRPr="000E78D8">
        <w:rPr>
          <w:color w:val="0000FF"/>
          <w:sz w:val="28"/>
          <w:szCs w:val="28"/>
        </w:rPr>
        <w:t>биоморфологическое</w:t>
      </w:r>
      <w:proofErr w:type="spellEnd"/>
      <w:r w:rsidRPr="000E78D8">
        <w:rPr>
          <w:color w:val="0000FF"/>
          <w:sz w:val="28"/>
          <w:szCs w:val="28"/>
        </w:rPr>
        <w:t xml:space="preserve"> развитие человека, способствовала изменению его сознания, появлению </w:t>
      </w:r>
      <w:proofErr w:type="gramStart"/>
      <w:r w:rsidRPr="000E78D8">
        <w:rPr>
          <w:color w:val="0000FF"/>
          <w:sz w:val="28"/>
          <w:szCs w:val="28"/>
        </w:rPr>
        <w:t>членораздельной</w:t>
      </w:r>
      <w:proofErr w:type="gramEnd"/>
      <w:r w:rsidRPr="000E78D8">
        <w:rPr>
          <w:color w:val="0000FF"/>
          <w:sz w:val="28"/>
          <w:szCs w:val="28"/>
        </w:rPr>
        <w:t xml:space="preserve"> речи.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В обществе стала формироваться объективная потребность в воспитании: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появилась необходимость в передаче детям опыта орудийно-трудовой деятельности с тем, чтобы, с одной стороны, сохранить этот опыт, а с другой — подготовить к будущей самостоятельной жизни.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Взрослые направляли поведение детей, приучая соблюдать сложившиеся в общине правила, требования, запреты. Это знаменовало зарождение собственно форм воспитания, целью которого теперь становилась не только передача опыта трудовой деятельности, но и развитие у детей таких качеств, форм поведения, которые соответствовали требованиям общества.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С упорядочиванием брачных отношений, с появлением парного брака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зарождаются домашнее семейные формы воспитания, где функцию воспитания выполняют родители, родственники.</w:t>
      </w:r>
      <w:r w:rsidRPr="000E78D8">
        <w:rPr>
          <w:rStyle w:val="apple-converted-space"/>
          <w:color w:val="0000FF"/>
          <w:sz w:val="28"/>
          <w:szCs w:val="28"/>
        </w:rPr>
        <w:t> </w:t>
      </w:r>
      <w:proofErr w:type="gramStart"/>
      <w:r w:rsidRPr="000E78D8">
        <w:rPr>
          <w:color w:val="0000FF"/>
          <w:sz w:val="28"/>
          <w:szCs w:val="28"/>
        </w:rPr>
        <w:t>Усложнение хозяйственной деятельности, социальных связей повлекло за собой изменения в воспитании детей и подростков.</w:t>
      </w:r>
      <w:proofErr w:type="gramEnd"/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4"/>
          <w:color w:val="0000FF"/>
          <w:sz w:val="28"/>
          <w:szCs w:val="28"/>
        </w:rPr>
        <w:t>Возникает</w:t>
      </w:r>
      <w:r w:rsidRPr="000E78D8">
        <w:rPr>
          <w:rStyle w:val="apple-converted-space"/>
          <w:i/>
          <w:i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первая</w:t>
      </w:r>
      <w:r w:rsidRPr="000E78D8">
        <w:rPr>
          <w:rStyle w:val="apple-converted-space"/>
          <w:b/>
          <w:bCs/>
          <w:i/>
          <w:iCs/>
          <w:color w:val="0000FF"/>
          <w:sz w:val="28"/>
          <w:szCs w:val="28"/>
        </w:rPr>
        <w:t> </w:t>
      </w:r>
      <w:r w:rsidRPr="000E78D8">
        <w:rPr>
          <w:rStyle w:val="a4"/>
          <w:color w:val="0000FF"/>
          <w:sz w:val="28"/>
          <w:szCs w:val="28"/>
        </w:rPr>
        <w:t xml:space="preserve">в истории </w:t>
      </w:r>
      <w:proofErr w:type="spellStart"/>
      <w:r w:rsidRPr="000E78D8">
        <w:rPr>
          <w:rStyle w:val="a4"/>
          <w:color w:val="0000FF"/>
          <w:sz w:val="28"/>
          <w:szCs w:val="28"/>
        </w:rPr>
        <w:t>человечества</w:t>
      </w:r>
      <w:r w:rsidRPr="000E78D8">
        <w:rPr>
          <w:rStyle w:val="a4"/>
          <w:b/>
          <w:bCs/>
          <w:color w:val="0000FF"/>
          <w:sz w:val="28"/>
          <w:szCs w:val="28"/>
        </w:rPr>
        <w:t>форма</w:t>
      </w:r>
      <w:proofErr w:type="spellEnd"/>
      <w:r w:rsidRPr="000E78D8">
        <w:rPr>
          <w:rStyle w:val="a4"/>
          <w:b/>
          <w:bCs/>
          <w:color w:val="0000FF"/>
          <w:sz w:val="28"/>
          <w:szCs w:val="28"/>
        </w:rPr>
        <w:t xml:space="preserve"> воспитания и обучения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  <w:u w:val="single"/>
        </w:rPr>
        <w:t>инициация.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Инициация — это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совершение ритуальных обрядов посвящения юношей и девушек в кла</w:t>
      </w:r>
      <w:proofErr w:type="gramStart"/>
      <w:r w:rsidRPr="000E78D8">
        <w:rPr>
          <w:rStyle w:val="a4"/>
          <w:b/>
          <w:bCs/>
          <w:color w:val="0000FF"/>
          <w:sz w:val="28"/>
          <w:szCs w:val="28"/>
        </w:rPr>
        <w:t>сс взр</w:t>
      </w:r>
      <w:proofErr w:type="gramEnd"/>
      <w:r w:rsidRPr="000E78D8">
        <w:rPr>
          <w:rStyle w:val="a4"/>
          <w:b/>
          <w:bCs/>
          <w:color w:val="0000FF"/>
          <w:sz w:val="28"/>
          <w:szCs w:val="28"/>
        </w:rPr>
        <w:t>ослых.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color w:val="0000FF"/>
          <w:sz w:val="28"/>
          <w:szCs w:val="28"/>
        </w:rPr>
        <w:t>Это был своеобразный экзамен на взрослость. Для успешной сдачи экзамена надлежало усвоить обширную программу, состоявшую из определенных знаний, практических умений, физической, ритуальной, социально-нравственной подготовки.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Значительную часть требуемых инициацией умений дети приобретали в семье, в общине. Но непосредственно перед инициацией мальчиков и девочек собирали (раздельно) в специальные дома или лагеря, где шла поэтапная подготовка. Тогда же в общине выделились лица, посвятившие свою жизнь обучению и воспитанию молодежи. Конечно, это не учителя в полном смысле слова, но они являлись историческими предшественниками педагогов-профессионалов.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Слово «педагог»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возникло в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Древней Греции.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В состоятельных семьях попечение о детях возлагали на более или менее образованного раба, который сопровождал ребенка</w:t>
      </w:r>
      <w:r w:rsidRPr="000E78D8">
        <w:rPr>
          <w:rStyle w:val="apple-converted-space"/>
          <w:i/>
          <w:i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своего господина в школу, нес все необходимое для учебы, дожидался окончания занятий, чтобы довести его до дома. Дома раб следил за его поведением, охранял от разного рода опасностей.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Такого раба звали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педагогом</w:t>
      </w:r>
      <w:r w:rsidRPr="000E78D8">
        <w:rPr>
          <w:rStyle w:val="a3"/>
          <w:color w:val="0000FF"/>
          <w:sz w:val="28"/>
          <w:szCs w:val="28"/>
        </w:rPr>
        <w:t>,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что в буквальном переводе с греческого означает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«</w:t>
      </w:r>
      <w:proofErr w:type="spellStart"/>
      <w:r w:rsidRPr="000E78D8">
        <w:rPr>
          <w:rStyle w:val="a3"/>
          <w:color w:val="0000FF"/>
          <w:sz w:val="28"/>
          <w:szCs w:val="28"/>
        </w:rPr>
        <w:t>детоводитель</w:t>
      </w:r>
      <w:proofErr w:type="spellEnd"/>
      <w:r w:rsidRPr="000E78D8">
        <w:rPr>
          <w:rStyle w:val="a3"/>
          <w:color w:val="0000FF"/>
          <w:sz w:val="28"/>
          <w:szCs w:val="28"/>
        </w:rPr>
        <w:t>».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Позднее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из обычного раба педагог превратился в домашнего воспитателя</w:t>
      </w:r>
      <w:r w:rsidRPr="000E78D8">
        <w:rPr>
          <w:color w:val="0000FF"/>
          <w:sz w:val="28"/>
          <w:szCs w:val="28"/>
        </w:rPr>
        <w:t>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Таким образом, слово «педагог» утратило свое первоначальное значение.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Педагогами стали называть профессиональных воспитателей, а затем и преподавателей, учителей.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  <w:u w:val="single"/>
        </w:rPr>
        <w:t>В древнем Риме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учителями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назначались наиболее образованные государственные чиновники.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 xml:space="preserve">В средние века педагогами были в основном священники. Появление </w:t>
      </w:r>
      <w:r w:rsidRPr="000E78D8">
        <w:rPr>
          <w:rStyle w:val="a4"/>
          <w:b/>
          <w:bCs/>
          <w:color w:val="0000FF"/>
          <w:sz w:val="28"/>
          <w:szCs w:val="28"/>
        </w:rPr>
        <w:lastRenderedPageBreak/>
        <w:t xml:space="preserve">университетов, а затем широкой сети учительских </w:t>
      </w:r>
      <w:proofErr w:type="spellStart"/>
      <w:r w:rsidRPr="000E78D8">
        <w:rPr>
          <w:rStyle w:val="a4"/>
          <w:b/>
          <w:bCs/>
          <w:color w:val="0000FF"/>
          <w:sz w:val="28"/>
          <w:szCs w:val="28"/>
        </w:rPr>
        <w:t>семинарий</w:t>
      </w:r>
      <w:r w:rsidRPr="000E78D8">
        <w:rPr>
          <w:color w:val="0000FF"/>
          <w:sz w:val="28"/>
          <w:szCs w:val="28"/>
        </w:rPr>
        <w:t>приводит</w:t>
      </w:r>
      <w:proofErr w:type="spellEnd"/>
      <w:r w:rsidRPr="000E78D8">
        <w:rPr>
          <w:color w:val="0000FF"/>
          <w:sz w:val="28"/>
          <w:szCs w:val="28"/>
        </w:rPr>
        <w:t xml:space="preserve"> к тому, что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педагогическая профессия постепенно становится массовой.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С развитием и дифференциацией наук и производства, введением всеобщего обучения и образования расширяется спектр педагогических профессий, появляются новые педагогические специальности.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В «Толковом словаре» Даля значение слова «учитель» определяется как наставник, преподаватель.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4"/>
          <w:b/>
          <w:bCs/>
          <w:color w:val="0000FF"/>
          <w:sz w:val="28"/>
          <w:szCs w:val="28"/>
        </w:rPr>
        <w:t>Наставник наставляет, как надо жить, как вести себя, т.е. воспитывает. Преподаватель вооружает детей знаниями, человеческими ценностями, т. е. обучает.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Эти составные части деятельности осуществляет одно лицо —</w:t>
      </w:r>
      <w:r w:rsidRPr="000E78D8">
        <w:rPr>
          <w:rStyle w:val="apple-converted-space"/>
          <w:color w:val="0000FF"/>
          <w:sz w:val="28"/>
          <w:szCs w:val="28"/>
        </w:rPr>
        <w:t> </w:t>
      </w:r>
      <w:proofErr w:type="spellStart"/>
      <w:r w:rsidRPr="000E78D8">
        <w:rPr>
          <w:rStyle w:val="a4"/>
          <w:b/>
          <w:bCs/>
          <w:color w:val="0000FF"/>
          <w:sz w:val="28"/>
          <w:szCs w:val="28"/>
        </w:rPr>
        <w:t>учитель</w:t>
      </w:r>
      <w:proofErr w:type="gramStart"/>
      <w:r w:rsidRPr="000E78D8">
        <w:rPr>
          <w:rStyle w:val="a4"/>
          <w:b/>
          <w:bCs/>
          <w:color w:val="0000FF"/>
          <w:sz w:val="28"/>
          <w:szCs w:val="28"/>
        </w:rPr>
        <w:t>.</w:t>
      </w:r>
      <w:r w:rsidRPr="000E78D8">
        <w:rPr>
          <w:rStyle w:val="a3"/>
          <w:color w:val="0000FF"/>
          <w:sz w:val="28"/>
          <w:szCs w:val="28"/>
        </w:rPr>
        <w:t>В</w:t>
      </w:r>
      <w:proofErr w:type="gramEnd"/>
      <w:r w:rsidRPr="000E78D8">
        <w:rPr>
          <w:rStyle w:val="a3"/>
          <w:color w:val="0000FF"/>
          <w:sz w:val="28"/>
          <w:szCs w:val="28"/>
        </w:rPr>
        <w:t>оспитатель</w:t>
      </w:r>
      <w:proofErr w:type="spellEnd"/>
      <w:r w:rsidRPr="000E78D8">
        <w:rPr>
          <w:rStyle w:val="a3"/>
          <w:color w:val="0000FF"/>
          <w:sz w:val="28"/>
          <w:szCs w:val="28"/>
        </w:rPr>
        <w:t> — лицо, осуществляющее воспитание, принимающее на себя ответственность за условия жизни и развития личности другого человека.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Профессия воспитателя известна со времен античности. В средние века и в новое время в некоторых учебно-воспитательных учреждениях (гимназия, институт для благородных девиц, кадетский корпус</w:t>
      </w:r>
      <w:proofErr w:type="gramStart"/>
      <w:r w:rsidRPr="000E78D8">
        <w:rPr>
          <w:color w:val="0000FF"/>
          <w:sz w:val="28"/>
          <w:szCs w:val="28"/>
        </w:rPr>
        <w:t>)</w:t>
      </w:r>
      <w:r w:rsidRPr="000E78D8">
        <w:rPr>
          <w:rStyle w:val="a4"/>
          <w:b/>
          <w:bCs/>
          <w:color w:val="0000FF"/>
          <w:sz w:val="28"/>
          <w:szCs w:val="28"/>
        </w:rPr>
        <w:t>в</w:t>
      </w:r>
      <w:proofErr w:type="gramEnd"/>
      <w:r w:rsidRPr="000E78D8">
        <w:rPr>
          <w:rStyle w:val="a4"/>
          <w:b/>
          <w:bCs/>
          <w:color w:val="0000FF"/>
          <w:sz w:val="28"/>
          <w:szCs w:val="28"/>
        </w:rPr>
        <w:t>оспитательные функции выполняли особые должностные лица — классные дамы, классный надзиратель, наставник и др. в состоятельные семьи приглашались гувернеры.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4"/>
          <w:b/>
          <w:bCs/>
          <w:color w:val="FF0000"/>
          <w:sz w:val="28"/>
          <w:szCs w:val="28"/>
        </w:rPr>
        <w:t>Профессия «Воспитатель ДОУ» — возникла в 17–18 вв., когда появились</w:t>
      </w:r>
      <w:r w:rsidRPr="000E78D8">
        <w:rPr>
          <w:rStyle w:val="apple-converted-space"/>
          <w:b/>
          <w:bCs/>
          <w:i/>
          <w:i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FF0000"/>
          <w:sz w:val="28"/>
          <w:szCs w:val="28"/>
        </w:rPr>
        <w:t>первые дошкольные учреждения</w:t>
      </w:r>
      <w:r w:rsidRPr="000E78D8">
        <w:rPr>
          <w:rStyle w:val="a4"/>
          <w:b/>
          <w:bCs/>
          <w:color w:val="0000FF"/>
          <w:sz w:val="28"/>
          <w:szCs w:val="28"/>
        </w:rPr>
        <w:t>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color w:val="0000FF"/>
          <w:sz w:val="28"/>
          <w:szCs w:val="28"/>
        </w:rPr>
        <w:t>В Европе, в том числе и в России, такие учреждения предназначались для детей сирот. Позже были учреждены благотворительные заведения в помощь семьям неимущих слоев общества. Затем возникли частные платные детские учреждения, куда приходили играть и заниматься дети состоятельных родителей.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4"/>
          <w:b/>
          <w:bCs/>
          <w:color w:val="0000FF"/>
          <w:sz w:val="28"/>
          <w:szCs w:val="28"/>
        </w:rPr>
        <w:t xml:space="preserve">1840 г. ознаменован в истории педагогики тем, что Ф. </w:t>
      </w:r>
      <w:proofErr w:type="spellStart"/>
      <w:r w:rsidRPr="000E78D8">
        <w:rPr>
          <w:rStyle w:val="a4"/>
          <w:b/>
          <w:bCs/>
          <w:color w:val="0000FF"/>
          <w:sz w:val="28"/>
          <w:szCs w:val="28"/>
        </w:rPr>
        <w:t>Фребель</w:t>
      </w:r>
      <w:proofErr w:type="spellEnd"/>
      <w:r w:rsidRPr="000E78D8">
        <w:rPr>
          <w:rStyle w:val="a4"/>
          <w:b/>
          <w:bCs/>
          <w:color w:val="0000FF"/>
          <w:sz w:val="28"/>
          <w:szCs w:val="28"/>
        </w:rPr>
        <w:t xml:space="preserve"> (1782 — 1852), дал своему дошкольному заведению в г. </w:t>
      </w:r>
      <w:proofErr w:type="spellStart"/>
      <w:r w:rsidRPr="000E78D8">
        <w:rPr>
          <w:rStyle w:val="a4"/>
          <w:b/>
          <w:bCs/>
          <w:color w:val="0000FF"/>
          <w:sz w:val="28"/>
          <w:szCs w:val="28"/>
        </w:rPr>
        <w:t>Бланкербурге</w:t>
      </w:r>
      <w:proofErr w:type="spellEnd"/>
      <w:r w:rsidRPr="000E78D8">
        <w:rPr>
          <w:rStyle w:val="a4"/>
          <w:b/>
          <w:bCs/>
          <w:color w:val="0000FF"/>
          <w:sz w:val="28"/>
          <w:szCs w:val="28"/>
        </w:rPr>
        <w:t xml:space="preserve"> (1837) название детский сад.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4"/>
          <w:b/>
          <w:bCs/>
          <w:color w:val="0000FF"/>
          <w:sz w:val="28"/>
          <w:szCs w:val="28"/>
        </w:rPr>
        <w:t>Первые детские сады в России появились в 60 гг. 19 </w:t>
      </w:r>
      <w:proofErr w:type="gramStart"/>
      <w:r w:rsidRPr="000E78D8">
        <w:rPr>
          <w:rStyle w:val="a4"/>
          <w:b/>
          <w:bCs/>
          <w:color w:val="0000FF"/>
          <w:sz w:val="28"/>
          <w:szCs w:val="28"/>
        </w:rPr>
        <w:t>в</w:t>
      </w:r>
      <w:proofErr w:type="gramEnd"/>
      <w:r w:rsidRPr="000E78D8">
        <w:rPr>
          <w:rStyle w:val="a4"/>
          <w:b/>
          <w:bCs/>
          <w:color w:val="0000FF"/>
          <w:sz w:val="28"/>
          <w:szCs w:val="28"/>
        </w:rPr>
        <w:t xml:space="preserve">. </w:t>
      </w:r>
      <w:proofErr w:type="gramStart"/>
      <w:r w:rsidRPr="000E78D8">
        <w:rPr>
          <w:rStyle w:val="a4"/>
          <w:b/>
          <w:bCs/>
          <w:color w:val="0000FF"/>
          <w:sz w:val="28"/>
          <w:szCs w:val="28"/>
        </w:rPr>
        <w:t>По</w:t>
      </w:r>
      <w:proofErr w:type="gramEnd"/>
      <w:r w:rsidRPr="000E78D8">
        <w:rPr>
          <w:rStyle w:val="a4"/>
          <w:b/>
          <w:bCs/>
          <w:color w:val="0000FF"/>
          <w:sz w:val="28"/>
          <w:szCs w:val="28"/>
        </w:rPr>
        <w:t> инициативе частных лиц, благотворительности. Первый бесплатный детский сад для низших слоев населения был открыт в 1866 г. в Петербурге.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proofErr w:type="gramStart"/>
      <w:r w:rsidRPr="000E78D8">
        <w:rPr>
          <w:color w:val="0000FF"/>
          <w:sz w:val="28"/>
          <w:szCs w:val="28"/>
        </w:rPr>
        <w:t>Чтобы отвечать современным повышенным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требованиям,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педагог должен постоянно пополнять знания общекультурного и профессионального характера, работать со значительным сил, самоотверженностью, нести высокую ответственность за свои действия.</w:t>
      </w:r>
      <w:proofErr w:type="gramEnd"/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Педагог осуществляет педагогическую деятельность.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Педагогическая деятельность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имеет следующие компоненты: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мотив, цель, предмет, способы осуществления, результат.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proofErr w:type="gramStart"/>
      <w:r w:rsidRPr="000E78D8">
        <w:rPr>
          <w:color w:val="0000FF"/>
          <w:sz w:val="28"/>
          <w:szCs w:val="28"/>
        </w:rPr>
        <w:t>Своеобразие педагогической деятельности заключается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в специфике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предмета, объекта труда.</w:t>
      </w:r>
      <w:proofErr w:type="gramEnd"/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В любой деятельности есть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субъект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(тот, кто ее выполняет)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и объект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(на кого направлены усилия субъекта).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FF0000"/>
          <w:sz w:val="28"/>
          <w:szCs w:val="28"/>
        </w:rPr>
        <w:t>Педагогическая техника</w:t>
      </w:r>
      <w:r w:rsidRPr="000E78D8">
        <w:rPr>
          <w:rStyle w:val="apple-converted-space"/>
          <w:color w:val="FF0000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— это разнообразные умения и приемы личного воздействия педагога на воспитанников с целью стимулирования их активности.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proofErr w:type="gramStart"/>
      <w:r w:rsidRPr="000E78D8">
        <w:rPr>
          <w:rStyle w:val="a3"/>
          <w:color w:val="FF0000"/>
          <w:sz w:val="28"/>
          <w:szCs w:val="28"/>
        </w:rPr>
        <w:t>Основные «орудия» педагогического труда</w:t>
      </w:r>
      <w:r w:rsidRPr="000E78D8">
        <w:rPr>
          <w:color w:val="0000FF"/>
          <w:sz w:val="28"/>
          <w:szCs w:val="28"/>
        </w:rPr>
        <w:t> — голос (темп, громкость, интонационная окрашенность, выразительность), мимика, пластика, жесты.</w:t>
      </w:r>
      <w:proofErr w:type="gramEnd"/>
      <w:r w:rsidRPr="000E78D8">
        <w:rPr>
          <w:color w:val="0000FF"/>
          <w:sz w:val="28"/>
          <w:szCs w:val="28"/>
        </w:rPr>
        <w:t xml:space="preserve"> Педагог должен уметь выбирать правильный тон и стиль общения с детьми в зависимости от конкретной ситуации. Немало важна культура речи — хорошее владение словом, четкая дикция и пр.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 xml:space="preserve">Особенность </w:t>
      </w:r>
      <w:proofErr w:type="gramStart"/>
      <w:r w:rsidRPr="000E78D8">
        <w:rPr>
          <w:color w:val="0000FF"/>
          <w:sz w:val="28"/>
          <w:szCs w:val="28"/>
        </w:rPr>
        <w:t>педагогической</w:t>
      </w:r>
      <w:proofErr w:type="gramEnd"/>
      <w:r w:rsidRPr="000E78D8">
        <w:rPr>
          <w:color w:val="0000FF"/>
          <w:sz w:val="28"/>
          <w:szCs w:val="28"/>
        </w:rPr>
        <w:t xml:space="preserve"> деятельности заключается в том, что воспитателю, учителю не всегда удается пожинать плоды своего труда, наблюдать его истинные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результаты</w:t>
      </w:r>
      <w:r w:rsidRPr="000E78D8">
        <w:rPr>
          <w:color w:val="0000FF"/>
          <w:sz w:val="28"/>
          <w:szCs w:val="28"/>
        </w:rPr>
        <w:t>: они проявятся в будущем.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</w:rPr>
        <w:t>Педагог, трудясь в настоящем, «растит будущее».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Педагог должен обладать следующими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0000FF"/>
          <w:sz w:val="28"/>
          <w:szCs w:val="28"/>
          <w:u w:val="single"/>
        </w:rPr>
        <w:t>личными качествами</w:t>
      </w:r>
      <w:r w:rsidRPr="000E78D8">
        <w:rPr>
          <w:rStyle w:val="a3"/>
          <w:color w:val="0000FF"/>
          <w:sz w:val="28"/>
          <w:szCs w:val="28"/>
        </w:rPr>
        <w:t>: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1.</w:t>
      </w:r>
      <w:r w:rsidRPr="000E78D8">
        <w:rPr>
          <w:rStyle w:val="apple-converted-space"/>
          <w:b/>
          <w:bCs/>
          <w:color w:val="FF0000"/>
          <w:sz w:val="28"/>
          <w:szCs w:val="28"/>
        </w:rPr>
        <w:t> </w:t>
      </w:r>
      <w:r w:rsidRPr="000E78D8">
        <w:rPr>
          <w:rStyle w:val="a3"/>
          <w:color w:val="FF0000"/>
          <w:sz w:val="28"/>
          <w:szCs w:val="28"/>
        </w:rPr>
        <w:t>Профессиональная направленность.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2.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proofErr w:type="spellStart"/>
      <w:r w:rsidRPr="000E78D8">
        <w:rPr>
          <w:rStyle w:val="a3"/>
          <w:color w:val="FF0000"/>
          <w:sz w:val="28"/>
          <w:szCs w:val="28"/>
        </w:rPr>
        <w:t>Эмпатия</w:t>
      </w:r>
      <w:proofErr w:type="spellEnd"/>
      <w:r w:rsidRPr="000E78D8">
        <w:rPr>
          <w:rStyle w:val="a3"/>
          <w:color w:val="FF0000"/>
          <w:sz w:val="28"/>
          <w:szCs w:val="28"/>
        </w:rPr>
        <w:t>.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сочувствие, сопереживание.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lastRenderedPageBreak/>
        <w:t>3</w:t>
      </w:r>
      <w:r w:rsidRPr="000E78D8">
        <w:rPr>
          <w:rStyle w:val="a3"/>
          <w:color w:val="FF0000"/>
          <w:sz w:val="28"/>
          <w:szCs w:val="28"/>
        </w:rPr>
        <w:t>. Педагогический такт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— чувство меры, проявляющееся в умении держать себя подобающим образом.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4.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FF0000"/>
          <w:sz w:val="28"/>
          <w:szCs w:val="28"/>
        </w:rPr>
        <w:t>Педагогическая зоркость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способность фиксировать существенное в развитии ребенка, видеть перспективу, динамику в развитии.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5.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FF0000"/>
          <w:sz w:val="28"/>
          <w:szCs w:val="28"/>
        </w:rPr>
        <w:t>Педагогический оптимизм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вера в возможности каждого ребенка.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6. Культура профессионального общения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умение находить общий язык с детьми, с родителями, коллегами и т.п.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7.</w:t>
      </w:r>
      <w:r w:rsidRPr="000E78D8">
        <w:rPr>
          <w:rStyle w:val="a3"/>
          <w:color w:val="FF0000"/>
          <w:sz w:val="28"/>
          <w:szCs w:val="28"/>
        </w:rPr>
        <w:t>Педагогическая рефлексия —</w:t>
      </w:r>
      <w:r w:rsidRPr="000E78D8">
        <w:rPr>
          <w:rStyle w:val="apple-converted-space"/>
          <w:b/>
          <w:bCs/>
          <w:color w:val="FF0000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 xml:space="preserve">способность анализировать результаты </w:t>
      </w:r>
      <w:proofErr w:type="gramStart"/>
      <w:r w:rsidRPr="000E78D8">
        <w:rPr>
          <w:color w:val="0000FF"/>
          <w:sz w:val="28"/>
          <w:szCs w:val="28"/>
        </w:rPr>
        <w:t>своей</w:t>
      </w:r>
      <w:proofErr w:type="gramEnd"/>
      <w:r w:rsidRPr="000E78D8">
        <w:rPr>
          <w:color w:val="0000FF"/>
          <w:sz w:val="28"/>
          <w:szCs w:val="28"/>
        </w:rPr>
        <w:t xml:space="preserve"> деятельности.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color w:val="0000FF"/>
          <w:sz w:val="28"/>
          <w:szCs w:val="28"/>
        </w:rPr>
        <w:t>Педагог должен обладать следующими умениями: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1.</w:t>
      </w:r>
      <w:r w:rsidRPr="000E78D8">
        <w:rPr>
          <w:rStyle w:val="a3"/>
          <w:color w:val="FF0000"/>
          <w:sz w:val="28"/>
          <w:szCs w:val="28"/>
        </w:rPr>
        <w:t>Гностические умения —</w:t>
      </w:r>
      <w:r w:rsidRPr="000E78D8">
        <w:rPr>
          <w:rStyle w:val="apple-converted-space"/>
          <w:b/>
          <w:bCs/>
          <w:color w:val="FF0000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умения, с помощью которых воспитатель изучает ребенка, коллектив в целом.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2.</w:t>
      </w:r>
      <w:r w:rsidRPr="000E78D8">
        <w:rPr>
          <w:rStyle w:val="a3"/>
          <w:color w:val="FF0000"/>
          <w:sz w:val="28"/>
          <w:szCs w:val="28"/>
        </w:rPr>
        <w:t>Коммуникативные умения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установление взаимоотношений с детьми, родителями, администрацией и т.п.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3.</w:t>
      </w:r>
      <w:r w:rsidRPr="000E78D8">
        <w:rPr>
          <w:rStyle w:val="a3"/>
          <w:color w:val="FF0000"/>
          <w:sz w:val="28"/>
          <w:szCs w:val="28"/>
        </w:rPr>
        <w:t>Конструктивные умения —</w:t>
      </w:r>
      <w:r w:rsidRPr="000E78D8">
        <w:rPr>
          <w:rStyle w:val="apple-converted-space"/>
          <w:b/>
          <w:bCs/>
          <w:color w:val="FF0000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умение строить планировать педагогический процесс.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4</w:t>
      </w:r>
      <w:r w:rsidRPr="000E78D8">
        <w:rPr>
          <w:rStyle w:val="a3"/>
          <w:color w:val="FF0000"/>
          <w:sz w:val="28"/>
          <w:szCs w:val="28"/>
        </w:rPr>
        <w:t>.Организаторские умения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умение организовать себя и коллектив детей.</w:t>
      </w: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r w:rsidRPr="000E78D8">
        <w:rPr>
          <w:rStyle w:val="a3"/>
          <w:color w:val="0000FF"/>
          <w:sz w:val="28"/>
          <w:szCs w:val="28"/>
        </w:rPr>
        <w:t>5.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rStyle w:val="a3"/>
          <w:color w:val="FF0000"/>
          <w:sz w:val="28"/>
          <w:szCs w:val="28"/>
        </w:rPr>
        <w:t>Специальные умения</w:t>
      </w:r>
      <w:r w:rsidRPr="000E78D8">
        <w:rPr>
          <w:rStyle w:val="a3"/>
          <w:color w:val="0000FF"/>
          <w:sz w:val="28"/>
          <w:szCs w:val="28"/>
        </w:rPr>
        <w:t> —</w:t>
      </w:r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умение петь, танцевать, вязать и пр.</w:t>
      </w:r>
    </w:p>
    <w:p w:rsid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rStyle w:val="a3"/>
          <w:color w:val="0000FF"/>
          <w:sz w:val="28"/>
          <w:szCs w:val="28"/>
        </w:rPr>
      </w:pPr>
    </w:p>
    <w:p w:rsidR="000E78D8" w:rsidRPr="000E78D8" w:rsidRDefault="000E78D8" w:rsidP="000E78D8">
      <w:pPr>
        <w:pStyle w:val="c2"/>
        <w:shd w:val="clear" w:color="auto" w:fill="FFFFFF"/>
        <w:spacing w:before="0" w:beforeAutospacing="0" w:after="0" w:afterAutospacing="0"/>
        <w:ind w:left="-1134" w:right="-568"/>
        <w:rPr>
          <w:color w:val="000000"/>
          <w:sz w:val="28"/>
          <w:szCs w:val="28"/>
        </w:rPr>
      </w:pPr>
      <w:proofErr w:type="spellStart"/>
      <w:r w:rsidRPr="000E78D8">
        <w:rPr>
          <w:rStyle w:val="a3"/>
          <w:color w:val="0000FF"/>
          <w:sz w:val="28"/>
          <w:szCs w:val="28"/>
        </w:rPr>
        <w:t>Профессиограмма</w:t>
      </w:r>
      <w:proofErr w:type="spellEnd"/>
      <w:r w:rsidRPr="000E78D8">
        <w:rPr>
          <w:rStyle w:val="apple-converted-space"/>
          <w:b/>
          <w:bCs/>
          <w:color w:val="0000FF"/>
          <w:sz w:val="28"/>
          <w:szCs w:val="28"/>
        </w:rPr>
        <w:t> </w:t>
      </w:r>
      <w:r w:rsidRPr="000E78D8">
        <w:rPr>
          <w:color w:val="0000FF"/>
          <w:sz w:val="28"/>
          <w:szCs w:val="28"/>
        </w:rPr>
        <w:t>—</w:t>
      </w:r>
      <w:r w:rsidRPr="000E78D8">
        <w:rPr>
          <w:rStyle w:val="apple-converted-space"/>
          <w:color w:val="0000FF"/>
          <w:sz w:val="28"/>
          <w:szCs w:val="28"/>
        </w:rPr>
        <w:t> </w:t>
      </w:r>
      <w:r w:rsidRPr="000E78D8">
        <w:rPr>
          <w:rStyle w:val="a4"/>
          <w:b/>
          <w:bCs/>
          <w:color w:val="0000FF"/>
          <w:sz w:val="28"/>
          <w:szCs w:val="28"/>
        </w:rPr>
        <w:t>научно-обоснованные требования к профессиональным качествам личности педагога, к объему и составу мировоззренческих, общекультурных, психолого-педагогических, специальных знаний, а так же перечень педагогических умений и навыков.</w:t>
      </w:r>
    </w:p>
    <w:p w:rsidR="0013639B" w:rsidRPr="000E78D8" w:rsidRDefault="0013639B" w:rsidP="000E78D8">
      <w:pPr>
        <w:spacing w:after="0" w:line="240" w:lineRule="auto"/>
        <w:ind w:left="-1134" w:right="-568"/>
        <w:rPr>
          <w:rFonts w:ascii="Times New Roman" w:hAnsi="Times New Roman" w:cs="Times New Roman"/>
          <w:sz w:val="28"/>
          <w:szCs w:val="28"/>
        </w:rPr>
      </w:pPr>
    </w:p>
    <w:sectPr w:rsidR="0013639B" w:rsidRPr="000E78D8" w:rsidSect="000E78D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E78D8"/>
    <w:rsid w:val="000E78D8"/>
    <w:rsid w:val="0013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78D8"/>
    <w:rPr>
      <w:b/>
      <w:bCs/>
    </w:rPr>
  </w:style>
  <w:style w:type="character" w:customStyle="1" w:styleId="apple-converted-space">
    <w:name w:val="apple-converted-space"/>
    <w:basedOn w:val="a0"/>
    <w:rsid w:val="000E78D8"/>
  </w:style>
  <w:style w:type="character" w:styleId="a4">
    <w:name w:val="Emphasis"/>
    <w:basedOn w:val="a0"/>
    <w:uiPriority w:val="20"/>
    <w:qFormat/>
    <w:rsid w:val="000E7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6679</Characters>
  <Application>Microsoft Office Word</Application>
  <DocSecurity>0</DocSecurity>
  <Lines>55</Lines>
  <Paragraphs>15</Paragraphs>
  <ScaleCrop>false</ScaleCrop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2016-07-28T06:54:00Z</dcterms:created>
  <dcterms:modified xsi:type="dcterms:W3CDTF">2016-07-28T06:55:00Z</dcterms:modified>
</cp:coreProperties>
</file>